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8F39" w14:textId="530BEE03" w:rsidR="009C25E3" w:rsidRPr="005A286E" w:rsidRDefault="005A286E" w:rsidP="005A286E">
      <w:pPr>
        <w:pBdr>
          <w:top w:val="single" w:sz="4" w:space="1" w:color="auto"/>
          <w:bottom w:val="single" w:sz="4" w:space="1" w:color="auto"/>
        </w:pBdr>
        <w:shd w:val="clear" w:color="auto" w:fill="F2F2F2" w:themeFill="background1" w:themeFillShade="F2"/>
        <w:jc w:val="center"/>
        <w:rPr>
          <w:sz w:val="36"/>
          <w:szCs w:val="36"/>
        </w:rPr>
      </w:pPr>
      <w:r w:rsidRPr="005A286E">
        <w:rPr>
          <w:sz w:val="36"/>
          <w:szCs w:val="36"/>
        </w:rPr>
        <w:t>MINI BULLETIN – 05 April 2023</w:t>
      </w:r>
    </w:p>
    <w:p w14:paraId="7D2D3875" w14:textId="77777777" w:rsidR="005A286E" w:rsidRDefault="005A286E"/>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A286E" w14:paraId="03ABDF9C" w14:textId="77777777" w:rsidTr="005A286E">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A286E" w14:paraId="7B24F7C4" w14:textId="77777777">
              <w:trPr>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5A286E" w14:paraId="4D5E459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286E" w14:paraId="556D5800"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286E" w14:paraId="706CB88D" w14:textId="77777777" w:rsidTr="005A286E">
                                <w:trPr>
                                  <w:tblCellSpacing w:w="0" w:type="dxa"/>
                                </w:trPr>
                                <w:tc>
                                  <w:tcPr>
                                    <w:tcW w:w="0" w:type="auto"/>
                                    <w:tcBorders>
                                      <w:bottom w:val="single" w:sz="4" w:space="0" w:color="auto"/>
                                    </w:tcBorders>
                                    <w:tcMar>
                                      <w:top w:w="75" w:type="dxa"/>
                                      <w:left w:w="0" w:type="dxa"/>
                                      <w:bottom w:w="0" w:type="dxa"/>
                                      <w:right w:w="0" w:type="dxa"/>
                                    </w:tcMar>
                                    <w:hideMark/>
                                  </w:tcPr>
                                  <w:p w14:paraId="44FA0ED6" w14:textId="77777777" w:rsidR="005A286E" w:rsidRDefault="005A286E">
                                    <w:pPr>
                                      <w:rPr>
                                        <w:b/>
                                        <w:bCs/>
                                      </w:rPr>
                                    </w:pPr>
                                    <w:r>
                                      <w:t xml:space="preserve">One of the largest </w:t>
                                    </w:r>
                                    <w:r>
                                      <w:t>P</w:t>
                                    </w:r>
                                    <w:r>
                                      <w:t xml:space="preserve">ractices in Scotland is handing back its </w:t>
                                    </w:r>
                                    <w:r>
                                      <w:t>C</w:t>
                                    </w:r>
                                    <w:r>
                                      <w:t xml:space="preserve">ontract because it has been </w:t>
                                    </w:r>
                                    <w:r>
                                      <w:rPr>
                                        <w:b/>
                                        <w:bCs/>
                                      </w:rPr>
                                      <w:t>unable to recruit GPs.</w:t>
                                    </w:r>
                                  </w:p>
                                  <w:p w14:paraId="022F6CC7" w14:textId="723060AF" w:rsidR="005A286E" w:rsidRDefault="005A286E"/>
                                </w:tc>
                              </w:tr>
                            </w:tbl>
                            <w:p w14:paraId="15F0E427" w14:textId="77777777" w:rsidR="005A286E" w:rsidRDefault="005A286E">
                              <w:pPr>
                                <w:rPr>
                                  <w:rFonts w:ascii="Times New Roman" w:eastAsia="Times New Roman" w:hAnsi="Times New Roman" w:cs="Times New Roman"/>
                                  <w:sz w:val="20"/>
                                  <w:szCs w:val="20"/>
                                </w:rPr>
                              </w:pPr>
                            </w:p>
                          </w:tc>
                        </w:tr>
                      </w:tbl>
                      <w:p w14:paraId="5ED5DBCE" w14:textId="77777777" w:rsidR="005A286E" w:rsidRDefault="005A286E">
                        <w:pPr>
                          <w:rPr>
                            <w:rFonts w:ascii="Times New Roman" w:eastAsia="Times New Roman" w:hAnsi="Times New Roman" w:cs="Times New Roman"/>
                            <w:sz w:val="20"/>
                            <w:szCs w:val="20"/>
                          </w:rPr>
                        </w:pPr>
                      </w:p>
                    </w:tc>
                  </w:tr>
                </w:tbl>
                <w:p w14:paraId="34A00D24" w14:textId="77777777" w:rsidR="005A286E" w:rsidRDefault="005A286E">
                  <w:pPr>
                    <w:rPr>
                      <w:rFonts w:ascii="Times New Roman" w:eastAsia="Times New Roman" w:hAnsi="Times New Roman" w:cs="Times New Roman"/>
                      <w:sz w:val="20"/>
                      <w:szCs w:val="20"/>
                    </w:rPr>
                  </w:pPr>
                </w:p>
              </w:tc>
            </w:tr>
          </w:tbl>
          <w:p w14:paraId="5442044D" w14:textId="77777777" w:rsidR="005A286E" w:rsidRDefault="005A286E">
            <w:pPr>
              <w:jc w:val="center"/>
              <w:rPr>
                <w:rFonts w:ascii="Times New Roman" w:eastAsia="Times New Roman" w:hAnsi="Times New Roman" w:cs="Times New Roman"/>
                <w:sz w:val="20"/>
                <w:szCs w:val="20"/>
              </w:rPr>
            </w:pPr>
          </w:p>
        </w:tc>
      </w:tr>
      <w:tr w:rsidR="005A286E" w14:paraId="5F098884" w14:textId="77777777" w:rsidTr="005A286E">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A286E" w14:paraId="274973A3" w14:textId="77777777" w:rsidTr="005A286E">
              <w:trPr>
                <w:tblCellSpacing w:w="0" w:type="dxa"/>
                <w:jc w:val="center"/>
              </w:trPr>
              <w:tc>
                <w:tcPr>
                  <w:tcW w:w="0" w:type="auto"/>
                  <w:tcBorders>
                    <w:bottom w:val="single" w:sz="4" w:space="0" w:color="auto"/>
                  </w:tcBorders>
                  <w:tcMar>
                    <w:top w:w="300" w:type="dxa"/>
                    <w:left w:w="0" w:type="dxa"/>
                    <w:bottom w:w="300" w:type="dxa"/>
                    <w:right w:w="0" w:type="dxa"/>
                  </w:tcMar>
                  <w:hideMark/>
                </w:tcPr>
                <w:p w14:paraId="405A5B3B" w14:textId="77777777" w:rsidR="005A286E" w:rsidRDefault="005A286E">
                  <w:r>
                    <w:t xml:space="preserve">One in three GP appointments lasted more than 15 minutes and a fifth lasted more than 20 minutes in the past year, the </w:t>
                  </w:r>
                  <w:r>
                    <w:rPr>
                      <w:b/>
                      <w:bCs/>
                    </w:rPr>
                    <w:t>first figures measuring appointment length</w:t>
                  </w:r>
                  <w:r>
                    <w:t xml:space="preserve"> over a full 12-month period show.</w:t>
                  </w:r>
                </w:p>
                <w:p w14:paraId="6EED790A" w14:textId="4A588104" w:rsidR="005A286E" w:rsidRDefault="005A286E">
                  <w:pPr>
                    <w:rPr>
                      <w:rFonts w:ascii="Times New Roman" w:eastAsia="Times New Roman" w:hAnsi="Times New Roman" w:cs="Times New Roman"/>
                      <w:sz w:val="20"/>
                      <w:szCs w:val="20"/>
                    </w:rPr>
                  </w:pPr>
                </w:p>
              </w:tc>
            </w:tr>
          </w:tbl>
          <w:p w14:paraId="47E6098F" w14:textId="77777777" w:rsidR="005A286E" w:rsidRDefault="005A286E">
            <w:pPr>
              <w:jc w:val="center"/>
              <w:rPr>
                <w:rFonts w:ascii="Times New Roman" w:eastAsia="Times New Roman" w:hAnsi="Times New Roman" w:cs="Times New Roman"/>
                <w:sz w:val="20"/>
                <w:szCs w:val="20"/>
              </w:rPr>
            </w:pPr>
          </w:p>
        </w:tc>
      </w:tr>
      <w:tr w:rsidR="005A286E" w14:paraId="63B227A5" w14:textId="77777777" w:rsidTr="005A286E">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A286E" w14:paraId="4AC134DB" w14:textId="77777777">
              <w:trPr>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5A286E" w14:paraId="59C268E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286E" w14:paraId="033591A8"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286E" w14:paraId="704DA5B4" w14:textId="77777777" w:rsidTr="005A286E">
                                <w:trPr>
                                  <w:tblCellSpacing w:w="0" w:type="dxa"/>
                                </w:trPr>
                                <w:tc>
                                  <w:tcPr>
                                    <w:tcW w:w="0" w:type="auto"/>
                                    <w:tcBorders>
                                      <w:bottom w:val="single" w:sz="4" w:space="0" w:color="auto"/>
                                    </w:tcBorders>
                                    <w:tcMar>
                                      <w:top w:w="75" w:type="dxa"/>
                                      <w:left w:w="0" w:type="dxa"/>
                                      <w:bottom w:w="0" w:type="dxa"/>
                                      <w:right w:w="0" w:type="dxa"/>
                                    </w:tcMar>
                                    <w:hideMark/>
                                  </w:tcPr>
                                  <w:p w14:paraId="02AE6620" w14:textId="77777777" w:rsidR="005A286E" w:rsidRDefault="005A286E">
                                    <w:r>
                                      <w:t xml:space="preserve">NHS England should set up a 'buyout fund' to replace </w:t>
                                    </w:r>
                                    <w:r>
                                      <w:rPr>
                                        <w:b/>
                                        <w:bCs/>
                                      </w:rPr>
                                      <w:t xml:space="preserve">struggling GP </w:t>
                                    </w:r>
                                    <w:r>
                                      <w:rPr>
                                        <w:b/>
                                        <w:bCs/>
                                      </w:rPr>
                                      <w:t>P</w:t>
                                    </w:r>
                                    <w:r>
                                      <w:rPr>
                                        <w:b/>
                                        <w:bCs/>
                                      </w:rPr>
                                      <w:t>ractices</w:t>
                                    </w:r>
                                    <w:r>
                                      <w:t xml:space="preserve"> that fail to improve, according to recommendations in a major </w:t>
                                    </w:r>
                                    <w:r>
                                      <w:t>G</w:t>
                                    </w:r>
                                    <w:r>
                                      <w:t>overnment review.</w:t>
                                    </w:r>
                                  </w:p>
                                  <w:p w14:paraId="0BC71A6E" w14:textId="2C3B86C8" w:rsidR="005A286E" w:rsidRDefault="005A286E">
                                    <w:pPr>
                                      <w:rPr>
                                        <w:rFonts w:ascii="Calibri" w:hAnsi="Calibri" w:cs="Calibri"/>
                                      </w:rPr>
                                    </w:pPr>
                                  </w:p>
                                </w:tc>
                              </w:tr>
                            </w:tbl>
                            <w:p w14:paraId="6DDAEFFC" w14:textId="77777777" w:rsidR="005A286E" w:rsidRDefault="005A286E">
                              <w:pPr>
                                <w:rPr>
                                  <w:rFonts w:ascii="Times New Roman" w:eastAsia="Times New Roman" w:hAnsi="Times New Roman" w:cs="Times New Roman"/>
                                  <w:sz w:val="20"/>
                                  <w:szCs w:val="20"/>
                                </w:rPr>
                              </w:pPr>
                            </w:p>
                          </w:tc>
                        </w:tr>
                      </w:tbl>
                      <w:p w14:paraId="39219E4B" w14:textId="77777777" w:rsidR="005A286E" w:rsidRDefault="005A286E">
                        <w:pPr>
                          <w:rPr>
                            <w:rFonts w:ascii="Times New Roman" w:eastAsia="Times New Roman" w:hAnsi="Times New Roman" w:cs="Times New Roman"/>
                            <w:sz w:val="20"/>
                            <w:szCs w:val="20"/>
                          </w:rPr>
                        </w:pPr>
                      </w:p>
                    </w:tc>
                  </w:tr>
                </w:tbl>
                <w:p w14:paraId="12406075" w14:textId="77777777" w:rsidR="005A286E" w:rsidRDefault="005A286E">
                  <w:pPr>
                    <w:rPr>
                      <w:rFonts w:ascii="Times New Roman" w:eastAsia="Times New Roman" w:hAnsi="Times New Roman" w:cs="Times New Roman"/>
                      <w:sz w:val="20"/>
                      <w:szCs w:val="20"/>
                    </w:rPr>
                  </w:pPr>
                </w:p>
              </w:tc>
            </w:tr>
          </w:tbl>
          <w:p w14:paraId="711592EB" w14:textId="77777777" w:rsidR="005A286E" w:rsidRDefault="005A286E">
            <w:pPr>
              <w:jc w:val="center"/>
              <w:rPr>
                <w:rFonts w:ascii="Times New Roman" w:eastAsia="Times New Roman" w:hAnsi="Times New Roman" w:cs="Times New Roman"/>
                <w:sz w:val="20"/>
                <w:szCs w:val="20"/>
              </w:rPr>
            </w:pPr>
          </w:p>
        </w:tc>
      </w:tr>
      <w:tr w:rsidR="005A286E" w14:paraId="65373C8A" w14:textId="77777777" w:rsidTr="005A286E">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A286E" w14:paraId="09034853" w14:textId="77777777">
              <w:trPr>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5A286E" w14:paraId="4F85B6D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286E" w14:paraId="0F073751"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286E" w14:paraId="77B851FD" w14:textId="77777777" w:rsidTr="005A286E">
                                <w:trPr>
                                  <w:tblCellSpacing w:w="0" w:type="dxa"/>
                                </w:trPr>
                                <w:tc>
                                  <w:tcPr>
                                    <w:tcW w:w="0" w:type="auto"/>
                                    <w:tcBorders>
                                      <w:bottom w:val="single" w:sz="4" w:space="0" w:color="auto"/>
                                    </w:tcBorders>
                                    <w:tcMar>
                                      <w:top w:w="75" w:type="dxa"/>
                                      <w:left w:w="0" w:type="dxa"/>
                                      <w:bottom w:w="0" w:type="dxa"/>
                                      <w:right w:w="0" w:type="dxa"/>
                                    </w:tcMar>
                                    <w:hideMark/>
                                  </w:tcPr>
                                  <w:p w14:paraId="46DD4950" w14:textId="77777777" w:rsidR="005A286E" w:rsidRDefault="005A286E">
                                    <w:r>
                                      <w:t xml:space="preserve">The </w:t>
                                    </w:r>
                                    <w:r>
                                      <w:rPr>
                                        <w:b/>
                                        <w:bCs/>
                                      </w:rPr>
                                      <w:t xml:space="preserve">current GP </w:t>
                                    </w:r>
                                    <w:r>
                                      <w:rPr>
                                        <w:b/>
                                        <w:bCs/>
                                      </w:rPr>
                                      <w:t>C</w:t>
                                    </w:r>
                                    <w:r>
                                      <w:rPr>
                                        <w:b/>
                                        <w:bCs/>
                                      </w:rPr>
                                      <w:t>ontract</w:t>
                                    </w:r>
                                    <w:r>
                                      <w:t xml:space="preserve"> is a 'significant barrier' to innovation and should be reshaped to allow more local flexibility, with a 'more holistic' QOF and incentives for </w:t>
                                    </w:r>
                                    <w:r>
                                      <w:t>P</w:t>
                                    </w:r>
                                    <w:r>
                                      <w:t xml:space="preserve">rimary </w:t>
                                    </w:r>
                                    <w:r>
                                      <w:t>C</w:t>
                                    </w:r>
                                    <w:r>
                                      <w:t xml:space="preserve">are at scale, a major </w:t>
                                    </w:r>
                                    <w:r>
                                      <w:t>G</w:t>
                                    </w:r>
                                    <w:r>
                                      <w:t>overnment review has concluded.</w:t>
                                    </w:r>
                                  </w:p>
                                  <w:p w14:paraId="44A7E2E5" w14:textId="596305AB" w:rsidR="005A286E" w:rsidRDefault="005A286E">
                                    <w:pPr>
                                      <w:rPr>
                                        <w:rFonts w:ascii="Calibri" w:hAnsi="Calibri" w:cs="Calibri"/>
                                      </w:rPr>
                                    </w:pPr>
                                  </w:p>
                                </w:tc>
                              </w:tr>
                            </w:tbl>
                            <w:p w14:paraId="752E5F34" w14:textId="77777777" w:rsidR="005A286E" w:rsidRDefault="005A286E">
                              <w:pPr>
                                <w:rPr>
                                  <w:rFonts w:ascii="Times New Roman" w:eastAsia="Times New Roman" w:hAnsi="Times New Roman" w:cs="Times New Roman"/>
                                  <w:sz w:val="20"/>
                                  <w:szCs w:val="20"/>
                                </w:rPr>
                              </w:pPr>
                            </w:p>
                          </w:tc>
                        </w:tr>
                      </w:tbl>
                      <w:p w14:paraId="22E1E7C8" w14:textId="77777777" w:rsidR="005A286E" w:rsidRDefault="005A286E">
                        <w:pPr>
                          <w:rPr>
                            <w:rFonts w:ascii="Times New Roman" w:eastAsia="Times New Roman" w:hAnsi="Times New Roman" w:cs="Times New Roman"/>
                            <w:sz w:val="20"/>
                            <w:szCs w:val="20"/>
                          </w:rPr>
                        </w:pPr>
                      </w:p>
                    </w:tc>
                  </w:tr>
                </w:tbl>
                <w:p w14:paraId="57C3AE51" w14:textId="77777777" w:rsidR="005A286E" w:rsidRDefault="005A286E">
                  <w:pPr>
                    <w:rPr>
                      <w:rFonts w:ascii="Times New Roman" w:eastAsia="Times New Roman" w:hAnsi="Times New Roman" w:cs="Times New Roman"/>
                      <w:sz w:val="20"/>
                      <w:szCs w:val="20"/>
                    </w:rPr>
                  </w:pPr>
                </w:p>
              </w:tc>
            </w:tr>
          </w:tbl>
          <w:p w14:paraId="5DFA4508" w14:textId="77777777" w:rsidR="005A286E" w:rsidRDefault="005A286E">
            <w:pPr>
              <w:jc w:val="center"/>
              <w:rPr>
                <w:rFonts w:ascii="Times New Roman" w:eastAsia="Times New Roman" w:hAnsi="Times New Roman" w:cs="Times New Roman"/>
                <w:sz w:val="20"/>
                <w:szCs w:val="20"/>
              </w:rPr>
            </w:pPr>
          </w:p>
        </w:tc>
      </w:tr>
      <w:tr w:rsidR="005A286E" w14:paraId="51B3C10F" w14:textId="77777777" w:rsidTr="005A286E">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A286E" w14:paraId="32FD47B2" w14:textId="77777777">
              <w:trPr>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5A286E" w14:paraId="0732094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286E" w14:paraId="12E5355E"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A286E" w14:paraId="769DEBE6" w14:textId="77777777">
                                <w:trPr>
                                  <w:tblCellSpacing w:w="0" w:type="dxa"/>
                                </w:trPr>
                                <w:tc>
                                  <w:tcPr>
                                    <w:tcW w:w="0" w:type="auto"/>
                                    <w:tcMar>
                                      <w:top w:w="75" w:type="dxa"/>
                                      <w:left w:w="0" w:type="dxa"/>
                                      <w:bottom w:w="0" w:type="dxa"/>
                                      <w:right w:w="0" w:type="dxa"/>
                                    </w:tcMar>
                                    <w:hideMark/>
                                  </w:tcPr>
                                  <w:p w14:paraId="4A5CB6DF" w14:textId="77777777" w:rsidR="005A286E" w:rsidRDefault="005A286E">
                                    <w:r>
                                      <w:t xml:space="preserve">Smaller GP </w:t>
                                    </w:r>
                                    <w:r>
                                      <w:t>P</w:t>
                                    </w:r>
                                    <w:r>
                                      <w:t xml:space="preserve">ractices could be 'strong-armed' into </w:t>
                                    </w:r>
                                    <w:r>
                                      <w:rPr>
                                        <w:b/>
                                        <w:bCs/>
                                      </w:rPr>
                                      <w:t>selling out to private companies</w:t>
                                    </w:r>
                                    <w:r>
                                      <w:t xml:space="preserve"> under plans outlined in a </w:t>
                                    </w:r>
                                    <w:r>
                                      <w:t>G</w:t>
                                    </w:r>
                                    <w:r>
                                      <w:t>overnment review, the BMA has warned.</w:t>
                                    </w:r>
                                  </w:p>
                                  <w:p w14:paraId="131A64E9" w14:textId="2BB142CF" w:rsidR="005A286E" w:rsidRDefault="005A286E">
                                    <w:pPr>
                                      <w:rPr>
                                        <w:rFonts w:ascii="Calibri" w:hAnsi="Calibri" w:cs="Calibri"/>
                                      </w:rPr>
                                    </w:pPr>
                                  </w:p>
                                </w:tc>
                              </w:tr>
                            </w:tbl>
                            <w:p w14:paraId="236FCBAB" w14:textId="77777777" w:rsidR="005A286E" w:rsidRDefault="005A286E">
                              <w:pPr>
                                <w:rPr>
                                  <w:rFonts w:ascii="Times New Roman" w:eastAsia="Times New Roman" w:hAnsi="Times New Roman" w:cs="Times New Roman"/>
                                  <w:sz w:val="20"/>
                                  <w:szCs w:val="20"/>
                                </w:rPr>
                              </w:pPr>
                            </w:p>
                          </w:tc>
                        </w:tr>
                      </w:tbl>
                      <w:p w14:paraId="7E3D0D3E" w14:textId="77777777" w:rsidR="005A286E" w:rsidRDefault="005A286E">
                        <w:pPr>
                          <w:rPr>
                            <w:rFonts w:ascii="Times New Roman" w:eastAsia="Times New Roman" w:hAnsi="Times New Roman" w:cs="Times New Roman"/>
                            <w:sz w:val="20"/>
                            <w:szCs w:val="20"/>
                          </w:rPr>
                        </w:pPr>
                      </w:p>
                    </w:tc>
                  </w:tr>
                </w:tbl>
                <w:p w14:paraId="259A7EC0" w14:textId="77777777" w:rsidR="005A286E" w:rsidRDefault="005A286E">
                  <w:pPr>
                    <w:rPr>
                      <w:rFonts w:ascii="Times New Roman" w:eastAsia="Times New Roman" w:hAnsi="Times New Roman" w:cs="Times New Roman"/>
                      <w:sz w:val="20"/>
                      <w:szCs w:val="20"/>
                    </w:rPr>
                  </w:pPr>
                </w:p>
              </w:tc>
            </w:tr>
          </w:tbl>
          <w:p w14:paraId="39B43721" w14:textId="77777777" w:rsidR="005A286E" w:rsidRDefault="005A286E">
            <w:pPr>
              <w:jc w:val="center"/>
              <w:rPr>
                <w:rFonts w:ascii="Times New Roman" w:eastAsia="Times New Roman" w:hAnsi="Times New Roman" w:cs="Times New Roman"/>
                <w:sz w:val="20"/>
                <w:szCs w:val="20"/>
              </w:rPr>
            </w:pPr>
          </w:p>
        </w:tc>
      </w:tr>
    </w:tbl>
    <w:p w14:paraId="78022EA4" w14:textId="77777777" w:rsidR="005A286E" w:rsidRDefault="005A286E" w:rsidP="005A286E">
      <w:pPr>
        <w:jc w:val="both"/>
        <w:rPr>
          <w:rFonts w:ascii="Calibri" w:hAnsi="Calibri" w:cs="Calibri"/>
        </w:rPr>
      </w:pPr>
      <w:hyperlink r:id="rId7" w:history="1">
        <w:proofErr w:type="spellStart"/>
        <w:r>
          <w:rPr>
            <w:rStyle w:val="Hyperlink"/>
          </w:rPr>
          <w:t>Feryal</w:t>
        </w:r>
        <w:proofErr w:type="spellEnd"/>
        <w:r>
          <w:rPr>
            <w:rStyle w:val="Hyperlink"/>
          </w:rPr>
          <w:t xml:space="preserve"> Clark Shadow Minister (Health and Social Care)</w:t>
        </w:r>
      </w:hyperlink>
    </w:p>
    <w:p w14:paraId="05A1CC1C" w14:textId="77777777" w:rsidR="005A286E" w:rsidRDefault="005A286E" w:rsidP="005A286E">
      <w:pPr>
        <w:jc w:val="both"/>
      </w:pPr>
      <w:r>
        <w:t>To ask the </w:t>
      </w:r>
      <w:hyperlink r:id="rId8" w:tooltip="Secretary of State was originally the title given to the two officials who..." w:history="1">
        <w:r>
          <w:rPr>
            <w:rStyle w:val="Hyperlink"/>
          </w:rPr>
          <w:t>Secretary of State</w:t>
        </w:r>
      </w:hyperlink>
      <w:r>
        <w:t xml:space="preserve"> for Health and Social Care, with reference to the </w:t>
      </w:r>
      <w:r>
        <w:t>R</w:t>
      </w:r>
      <w:r>
        <w:t>eport by the </w:t>
      </w:r>
      <w:hyperlink r:id="rId9" w:history="1">
        <w:r>
          <w:rPr>
            <w:rStyle w:val="Hyperlink"/>
          </w:rPr>
          <w:t>Royal College</w:t>
        </w:r>
      </w:hyperlink>
      <w:r>
        <w:t> of </w:t>
      </w:r>
      <w:hyperlink r:id="rId10" w:history="1">
        <w:r>
          <w:rPr>
            <w:rStyle w:val="Hyperlink"/>
          </w:rPr>
          <w:t>General Practitioners</w:t>
        </w:r>
      </w:hyperlink>
      <w:r>
        <w:t xml:space="preserve"> entitled Fit for the Future: GP Pressures Report 2023, published March 2023, what assessment he has made of the implications for his policies of the findings of that </w:t>
      </w:r>
      <w:r>
        <w:t>R</w:t>
      </w:r>
      <w:r>
        <w:t>eport that</w:t>
      </w:r>
      <w:r>
        <w:t>:</w:t>
      </w:r>
    </w:p>
    <w:p w14:paraId="40B7DA84" w14:textId="77777777" w:rsidR="005A286E" w:rsidRDefault="005A286E" w:rsidP="005A286E">
      <w:pPr>
        <w:jc w:val="both"/>
      </w:pPr>
      <w:r>
        <w:lastRenderedPageBreak/>
        <w:t>(a) 57% of </w:t>
      </w:r>
      <w:r>
        <w:t>G</w:t>
      </w:r>
      <w:r>
        <w:t>eneral </w:t>
      </w:r>
      <w:r>
        <w:t>P</w:t>
      </w:r>
      <w:r>
        <w:t>ractice staff said they have not accessed winter support and funding due to a lack of flexibility on how the funding can be used</w:t>
      </w:r>
      <w:r>
        <w:t>,</w:t>
      </w:r>
      <w:r>
        <w:t xml:space="preserve"> and </w:t>
      </w:r>
    </w:p>
    <w:p w14:paraId="06C453C0" w14:textId="5FCCF026" w:rsidR="005A286E" w:rsidRDefault="005A286E" w:rsidP="005A286E">
      <w:pPr>
        <w:jc w:val="both"/>
      </w:pPr>
      <w:r>
        <w:t>(b) 35% of </w:t>
      </w:r>
      <w:r>
        <w:t>G</w:t>
      </w:r>
      <w:r>
        <w:t>eneral </w:t>
      </w:r>
      <w:r>
        <w:t>P</w:t>
      </w:r>
      <w:r>
        <w:t>ractice staff said they have not accessed winter support and funding because the application process is too lengthy or difficult; and if he will make a statement.</w:t>
      </w:r>
    </w:p>
    <w:p w14:paraId="34CD9E21" w14:textId="77777777" w:rsidR="005A286E" w:rsidRDefault="005A286E" w:rsidP="005A286E">
      <w:pPr>
        <w:jc w:val="both"/>
      </w:pPr>
      <w:r>
        <w:t> </w:t>
      </w:r>
    </w:p>
    <w:bookmarkStart w:id="0" w:name="g175677.r0"/>
    <w:bookmarkEnd w:id="0"/>
    <w:p w14:paraId="4F38265D" w14:textId="77777777" w:rsidR="005A286E" w:rsidRDefault="005A286E" w:rsidP="005A286E">
      <w:pPr>
        <w:jc w:val="both"/>
      </w:pPr>
      <w:r>
        <w:fldChar w:fldCharType="begin"/>
      </w:r>
      <w:r>
        <w:instrText xml:space="preserve"> HYPERLINK "https://emea01.safelinks.protection.outlook.com/?url=https%3A%2F%2Fwww.theyworkforyou.com%2Fmp%2F%3Fp%3D25679&amp;data=05%7C01%7C%7C447e7b2a647c4d17f9b608db35dffde6%7C84df9e7fe9f640afb435aaaaaaaaaaaa%7C1%7C0%7C638163008375681620%7CUnknown%7CTWFpbGZsb3d8eyJWIjoiMC4wLjAwMDAiLCJQIjoiV2luMzIiLCJBTiI6Ik1haWwiLCJXVCI6Mn0%3D%7C3000%7C%7C%7C&amp;sdata=nmmGJoC78xBBh8KPFzUXRyLOCBeR3sNK5vgOnCO98fw%3D&amp;reserved=0" </w:instrText>
      </w:r>
      <w:r>
        <w:fldChar w:fldCharType="separate"/>
      </w:r>
      <w:r>
        <w:rPr>
          <w:rStyle w:val="Hyperlink"/>
        </w:rPr>
        <w:t>Neil O'Brien The Parliamentary Under-Secretary for Health and Social Care</w:t>
      </w:r>
      <w:r>
        <w:fldChar w:fldCharType="end"/>
      </w:r>
    </w:p>
    <w:p w14:paraId="1EE666D4" w14:textId="77777777" w:rsidR="005A286E" w:rsidRDefault="005A286E" w:rsidP="005A286E">
      <w:pPr>
        <w:jc w:val="both"/>
      </w:pPr>
      <w:r>
        <w:t>No specific assessment has been made.</w:t>
      </w:r>
      <w:r>
        <w:t xml:space="preserve"> </w:t>
      </w:r>
      <w:r>
        <w:t>In Autumn 2021, the Government and </w:t>
      </w:r>
      <w:hyperlink r:id="rId11" w:history="1">
        <w:r>
          <w:rPr>
            <w:rStyle w:val="Hyperlink"/>
          </w:rPr>
          <w:t>NHS England</w:t>
        </w:r>
      </w:hyperlink>
      <w:r>
        <w:t> published a package of measures, and made £250 million available for a Winter Access Fund to support </w:t>
      </w:r>
      <w:r>
        <w:t>G</w:t>
      </w:r>
      <w:r>
        <w:t>eneral </w:t>
      </w:r>
      <w:r>
        <w:t>P</w:t>
      </w:r>
      <w:r>
        <w:t xml:space="preserve">ractices (GPs) and increase capacity. </w:t>
      </w:r>
    </w:p>
    <w:p w14:paraId="3824977A" w14:textId="4B0877BD" w:rsidR="005A286E" w:rsidRDefault="005A286E" w:rsidP="005A286E">
      <w:pPr>
        <w:jc w:val="both"/>
      </w:pPr>
      <w:r>
        <w:t>Examples of how the Winter Access Fund was used included additional hubs and helplines, expanding home visiting capacity, and funding additional sessions from staff.</w:t>
      </w:r>
    </w:p>
    <w:p w14:paraId="6ED3E70E" w14:textId="77777777" w:rsidR="005A286E" w:rsidRDefault="005A286E" w:rsidP="005A286E">
      <w:pPr>
        <w:jc w:val="both"/>
      </w:pPr>
      <w:r>
        <w:t>In Autumn 2022, we relaxed funding rules to give Primary Care Networks greater freedom to recruit new roles such as GP Assistants and Digital Transformation Leads, to bolster GP teams, free up clinical time and reduce the administrative burden on GPs.</w:t>
      </w:r>
    </w:p>
    <w:p w14:paraId="77A09164" w14:textId="77777777" w:rsidR="005A286E" w:rsidRDefault="005A286E" w:rsidP="005A286E">
      <w:pPr>
        <w:jc w:val="right"/>
      </w:pPr>
      <w:hyperlink r:id="rId12" w:history="1">
        <w:r>
          <w:rPr>
            <w:rStyle w:val="Hyperlink"/>
          </w:rPr>
          <w:t>Hansard source</w:t>
        </w:r>
      </w:hyperlink>
      <w:r>
        <w:t xml:space="preserve">(Citation: HC Deb, 4 April 2023, </w:t>
      </w:r>
      <w:proofErr w:type="spellStart"/>
      <w:r>
        <w:t>cW</w:t>
      </w:r>
      <w:proofErr w:type="spellEnd"/>
      <w:r>
        <w:t>)</w:t>
      </w:r>
    </w:p>
    <w:p w14:paraId="65F6A974" w14:textId="77777777" w:rsidR="005A286E" w:rsidRDefault="005A286E" w:rsidP="005A286E">
      <w:pPr>
        <w:jc w:val="both"/>
      </w:pPr>
    </w:p>
    <w:bookmarkStart w:id="1" w:name="g175679.q1"/>
    <w:bookmarkEnd w:id="1"/>
    <w:p w14:paraId="7CC94ED5" w14:textId="77777777" w:rsidR="005A286E" w:rsidRDefault="005A286E" w:rsidP="005A286E">
      <w:pPr>
        <w:jc w:val="both"/>
        <w:rPr>
          <w:rFonts w:ascii="Calibri" w:hAnsi="Calibri" w:cs="Calibri"/>
        </w:rPr>
      </w:pPr>
      <w:r>
        <w:fldChar w:fldCharType="begin"/>
      </w:r>
      <w:r>
        <w:instrText xml:space="preserve"> HYPERLINK "https://emea01.safelinks.protection.outlook.com/?url=https%3A%2F%2Fwww.theyworkforyou.com%2Fmp%2F%3Fp%3D25896&amp;data=05%7C01%7C%7C447e7b2a647c4d17f9b608db35dffde6%7C84df9e7fe9f640afb435aaaaaaaaaaaa%7C1%7C0%7C638163008375681620%7CUnknown%7CTWFpbGZsb3d8eyJWIjoiMC4wLjAwMDAiLCJQIjoiV2luMzIiLCJBTiI6Ik1haWwiLCJXVCI6Mn0%3D%7C3000%7C%7C%7C&amp;sdata=KYwSU3I%2BfWiSQkfnFoeVa9AIjOdXIpGMP6SIMJUNuvw%3D&amp;reserved=0" </w:instrText>
      </w:r>
      <w:r>
        <w:fldChar w:fldCharType="separate"/>
      </w:r>
      <w:proofErr w:type="spellStart"/>
      <w:r>
        <w:rPr>
          <w:rStyle w:val="Hyperlink"/>
        </w:rPr>
        <w:t>Feryal</w:t>
      </w:r>
      <w:proofErr w:type="spellEnd"/>
      <w:r>
        <w:rPr>
          <w:rStyle w:val="Hyperlink"/>
        </w:rPr>
        <w:t xml:space="preserve"> Clark Shadow Minister (Health and Social Care)</w:t>
      </w:r>
      <w:r>
        <w:fldChar w:fldCharType="end"/>
      </w:r>
    </w:p>
    <w:p w14:paraId="51E237C4" w14:textId="77777777" w:rsidR="005A286E" w:rsidRDefault="005A286E" w:rsidP="005A286E">
      <w:pPr>
        <w:jc w:val="both"/>
      </w:pPr>
      <w:r>
        <w:t>To ask the </w:t>
      </w:r>
      <w:hyperlink r:id="rId13" w:tooltip="Secretary of State was originally the title given to the two officials who..." w:history="1">
        <w:r>
          <w:rPr>
            <w:rStyle w:val="Hyperlink"/>
          </w:rPr>
          <w:t>Secretary of State</w:t>
        </w:r>
      </w:hyperlink>
      <w:r>
        <w:t> for Health and Social Care, with reference to the </w:t>
      </w:r>
      <w:hyperlink r:id="rId14" w:history="1">
        <w:r>
          <w:rPr>
            <w:rStyle w:val="Hyperlink"/>
          </w:rPr>
          <w:t>Royal College</w:t>
        </w:r>
      </w:hyperlink>
      <w:r>
        <w:t> of </w:t>
      </w:r>
      <w:hyperlink r:id="rId15" w:history="1">
        <w:r>
          <w:rPr>
            <w:rStyle w:val="Hyperlink"/>
          </w:rPr>
          <w:t>General Practitioners</w:t>
        </w:r>
      </w:hyperlink>
      <w:r>
        <w:t> report entitled Fit for the Future GP Pressures 2023, published in March 2023, what assessment he has made of the potential benefits of a flexible funding plan for general practice to deal with surges in demand.</w:t>
      </w:r>
    </w:p>
    <w:p w14:paraId="1407DC30" w14:textId="0B2B975D" w:rsidR="005A286E" w:rsidRDefault="005A286E" w:rsidP="005A286E">
      <w:pPr>
        <w:jc w:val="both"/>
      </w:pPr>
      <w:r>
        <w:t>  </w:t>
      </w:r>
    </w:p>
    <w:bookmarkStart w:id="2" w:name="g175676.r0"/>
    <w:bookmarkEnd w:id="2"/>
    <w:p w14:paraId="0C96E11A" w14:textId="77777777" w:rsidR="005A286E" w:rsidRDefault="005A286E" w:rsidP="005A286E">
      <w:pPr>
        <w:jc w:val="both"/>
      </w:pPr>
      <w:r>
        <w:fldChar w:fldCharType="begin"/>
      </w:r>
      <w:r>
        <w:instrText xml:space="preserve"> HYPERLINK "https://emea01.safelinks.protection.outlook.com/?url=https%3A%2F%2Fwww.theyworkforyou.com%2Fmp%2F%3Fp%3D25679&amp;data=05%7C01%7C%7C447e7b2a647c4d17f9b608db35dffde6%7C84df9e7fe9f640afb435aaaaaaaaaaaa%7C1%7C0%7C638163008375681620%7CUnknown%7CTWFpbGZsb3d8eyJWIjoiMC4wLjAwMDAiLCJQIjoiV2luMzIiLCJBTiI6Ik1haWwiLCJXVCI6Mn0%3D%7C3000%7C%7C%7C&amp;sdata=nmmGJoC78xBBh8KPFzUXRyLOCBeR3sNK5vgOnCO98fw%3D&amp;reserved=0" </w:instrText>
      </w:r>
      <w:r>
        <w:fldChar w:fldCharType="separate"/>
      </w:r>
      <w:r>
        <w:rPr>
          <w:rStyle w:val="Hyperlink"/>
        </w:rPr>
        <w:t>Neil O'Brien The Parliamentary Under-Secretary for Health and Social Care</w:t>
      </w:r>
      <w:r>
        <w:fldChar w:fldCharType="end"/>
      </w:r>
    </w:p>
    <w:p w14:paraId="0003461A" w14:textId="77777777" w:rsidR="005A286E" w:rsidRDefault="005A286E" w:rsidP="005A286E">
      <w:pPr>
        <w:jc w:val="both"/>
      </w:pPr>
      <w:r>
        <w:t>In January 2019, the Government, </w:t>
      </w:r>
      <w:hyperlink r:id="rId16" w:history="1">
        <w:r>
          <w:rPr>
            <w:rStyle w:val="Hyperlink"/>
          </w:rPr>
          <w:t>NHS England</w:t>
        </w:r>
      </w:hyperlink>
      <w:r>
        <w:t> and </w:t>
      </w:r>
      <w:hyperlink r:id="rId17" w:history="1">
        <w:r>
          <w:rPr>
            <w:rStyle w:val="Hyperlink"/>
          </w:rPr>
          <w:t>NHS Improvement</w:t>
        </w:r>
      </w:hyperlink>
      <w:r>
        <w:t> and the </w:t>
      </w:r>
      <w:r>
        <w:t>G</w:t>
      </w:r>
      <w:r>
        <w:t xml:space="preserve">eneral </w:t>
      </w:r>
      <w:r>
        <w:t>P</w:t>
      </w:r>
      <w:r>
        <w:t>ractitioners </w:t>
      </w:r>
      <w:r>
        <w:t>C</w:t>
      </w:r>
      <w:r>
        <w:t>ommittee of the </w:t>
      </w:r>
      <w:hyperlink r:id="rId18" w:history="1">
        <w:r>
          <w:rPr>
            <w:rStyle w:val="Hyperlink"/>
          </w:rPr>
          <w:t>British Medical Association</w:t>
        </w:r>
      </w:hyperlink>
      <w:r>
        <w:t> agreed to the most ambitious </w:t>
      </w:r>
      <w:r>
        <w:t>G</w:t>
      </w:r>
      <w:r>
        <w:t>eneral </w:t>
      </w:r>
      <w:r>
        <w:t>P</w:t>
      </w:r>
      <w:r>
        <w:t xml:space="preserve">ractice (GP) </w:t>
      </w:r>
      <w:r>
        <w:t>C</w:t>
      </w:r>
      <w:r>
        <w:t xml:space="preserve">ontract in recent years. </w:t>
      </w:r>
    </w:p>
    <w:p w14:paraId="760AFD65" w14:textId="77777777" w:rsidR="005A286E" w:rsidRDefault="005A286E" w:rsidP="005A286E">
      <w:pPr>
        <w:jc w:val="both"/>
      </w:pPr>
      <w:r>
        <w:t>The resulting five-year framework for </w:t>
      </w:r>
      <w:hyperlink r:id="rId19" w:history="1">
        <w:r>
          <w:rPr>
            <w:rStyle w:val="Hyperlink"/>
          </w:rPr>
          <w:t>GP</w:t>
        </w:r>
        <w:r>
          <w:rPr>
            <w:rStyle w:val="Hyperlink"/>
          </w:rPr>
          <w:t xml:space="preserve"> C</w:t>
        </w:r>
        <w:r>
          <w:rPr>
            <w:rStyle w:val="Hyperlink"/>
          </w:rPr>
          <w:t>ontract</w:t>
        </w:r>
      </w:hyperlink>
      <w:r>
        <w:t> reform implements the commitments set out in the </w:t>
      </w:r>
      <w:hyperlink r:id="rId20" w:history="1">
        <w:r>
          <w:rPr>
            <w:rStyle w:val="Hyperlink"/>
          </w:rPr>
          <w:t>NHS Long Term Plan</w:t>
        </w:r>
      </w:hyperlink>
      <w:r>
        <w:t xml:space="preserve"> and is underpinned by a record level of additional investment in primary medical and community care (an extra £4.5 billion by 2023/24). </w:t>
      </w:r>
    </w:p>
    <w:p w14:paraId="134656C0" w14:textId="1579A065" w:rsidR="005A286E" w:rsidRDefault="005A286E" w:rsidP="005A286E">
      <w:pPr>
        <w:jc w:val="both"/>
      </w:pPr>
      <w:r>
        <w:lastRenderedPageBreak/>
        <w:t>This was updated in 2020 to invest at least an extra £1.5 billion to increase and diversify the general practice workforce.</w:t>
      </w:r>
    </w:p>
    <w:p w14:paraId="703D62BF" w14:textId="3282B468" w:rsidR="005A286E" w:rsidRDefault="005A286E" w:rsidP="005A286E">
      <w:pPr>
        <w:jc w:val="both"/>
      </w:pPr>
      <w:r>
        <w:t xml:space="preserve">The global sum allocation formula which underpins capitation payments to GPs is designed to ensure that resources are directed to </w:t>
      </w:r>
      <w:r>
        <w:t>P</w:t>
      </w:r>
      <w:r>
        <w:t xml:space="preserve">ractices based on an estimate of their expected patient demand and unavoidable practice costs. Under this formula, practices whose registered patients have greater healthcare needs are paid more per patient than </w:t>
      </w:r>
      <w:r>
        <w:t>P</w:t>
      </w:r>
      <w:r>
        <w:t xml:space="preserve">ractices whose registered patients have fewer healthcare needs. </w:t>
      </w:r>
    </w:p>
    <w:p w14:paraId="0C7AAEFD" w14:textId="1C6F2DD1" w:rsidR="005A286E" w:rsidRDefault="005A286E" w:rsidP="005A286E">
      <w:pPr>
        <w:jc w:val="both"/>
      </w:pPr>
      <w:r>
        <w:t>The </w:t>
      </w:r>
      <w:hyperlink r:id="rId21" w:history="1">
        <w:r>
          <w:rPr>
            <w:rStyle w:val="Hyperlink"/>
          </w:rPr>
          <w:t>National Health Service</w:t>
        </w:r>
      </w:hyperlink>
      <w:r>
        <w:t> has a statutory duty to ensure there are sufficient medical services, including GPs, in each local area. It should take account of population growth and demographic changes.</w:t>
      </w:r>
    </w:p>
    <w:p w14:paraId="5997CBF7" w14:textId="77777777" w:rsidR="005A286E" w:rsidRDefault="005A286E" w:rsidP="005A286E">
      <w:pPr>
        <w:jc w:val="both"/>
      </w:pPr>
      <w:r>
        <w:t>The multi-year GP Contract provides funding clarity and certainty to practices until 2023/24. The current framework ends in April 2024. Future funding arrangements for GPs will be considered in due course.</w:t>
      </w:r>
    </w:p>
    <w:p w14:paraId="1C3D7D10" w14:textId="77777777" w:rsidR="005A286E" w:rsidRDefault="005A286E" w:rsidP="005A286E">
      <w:pPr>
        <w:jc w:val="both"/>
      </w:pPr>
      <w:r>
        <w:t xml:space="preserve">No specific assessments have been made, however, in October 2021, the Government and NHS England published a package of measures, and made £250 million available for a Winter Access Fund to support practices and increase capacity. </w:t>
      </w:r>
    </w:p>
    <w:p w14:paraId="2F78BB71" w14:textId="5B4FB772" w:rsidR="005A286E" w:rsidRDefault="005A286E" w:rsidP="005A286E">
      <w:pPr>
        <w:jc w:val="both"/>
      </w:pPr>
      <w:r>
        <w:t>Examples of how the Winter Access Fund was used included additional hubs and helplines, expanding home visiting capacity, and funding additional sessions from staff.</w:t>
      </w:r>
    </w:p>
    <w:p w14:paraId="6FD556AC" w14:textId="77777777" w:rsidR="005A286E" w:rsidRDefault="005A286E" w:rsidP="005A286E">
      <w:pPr>
        <w:jc w:val="both"/>
      </w:pPr>
    </w:p>
    <w:sectPr w:rsidR="005A286E" w:rsidSect="00092E15">
      <w:headerReference w:type="even" r:id="rId22"/>
      <w:headerReference w:type="default" r:id="rId23"/>
      <w:footerReference w:type="even" r:id="rId24"/>
      <w:footerReference w:type="default" r:id="rId25"/>
      <w:headerReference w:type="first" r:id="rId26"/>
      <w:footerReference w:type="first" r:id="rId27"/>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53D9" w14:textId="77777777" w:rsidR="007605A0" w:rsidRDefault="007605A0" w:rsidP="005A286E">
      <w:pPr>
        <w:spacing w:after="0" w:line="240" w:lineRule="auto"/>
      </w:pPr>
      <w:r>
        <w:separator/>
      </w:r>
    </w:p>
  </w:endnote>
  <w:endnote w:type="continuationSeparator" w:id="0">
    <w:p w14:paraId="631F4C88" w14:textId="77777777" w:rsidR="007605A0" w:rsidRDefault="007605A0" w:rsidP="005A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54A2" w14:textId="77777777" w:rsidR="005A286E" w:rsidRDefault="005A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11842"/>
      <w:docPartObj>
        <w:docPartGallery w:val="Page Numbers (Bottom of Page)"/>
        <w:docPartUnique/>
      </w:docPartObj>
    </w:sdtPr>
    <w:sdtEndPr>
      <w:rPr>
        <w:noProof/>
      </w:rPr>
    </w:sdtEndPr>
    <w:sdtContent>
      <w:p w14:paraId="4AB84448" w14:textId="59E5FF10" w:rsidR="005A286E" w:rsidRDefault="005A28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5CDB7F" w14:textId="77777777" w:rsidR="005A286E" w:rsidRDefault="005A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B443" w14:textId="77777777" w:rsidR="005A286E" w:rsidRDefault="005A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E40E" w14:textId="77777777" w:rsidR="007605A0" w:rsidRDefault="007605A0" w:rsidP="005A286E">
      <w:pPr>
        <w:spacing w:after="0" w:line="240" w:lineRule="auto"/>
      </w:pPr>
      <w:r>
        <w:separator/>
      </w:r>
    </w:p>
  </w:footnote>
  <w:footnote w:type="continuationSeparator" w:id="0">
    <w:p w14:paraId="7BFF58A5" w14:textId="77777777" w:rsidR="007605A0" w:rsidRDefault="007605A0" w:rsidP="005A2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8574" w14:textId="77777777" w:rsidR="005A286E" w:rsidRDefault="005A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3512" w14:textId="77777777" w:rsidR="005A286E" w:rsidRDefault="005A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3EE6" w14:textId="77777777" w:rsidR="005A286E" w:rsidRDefault="005A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1ECD"/>
    <w:multiLevelType w:val="multilevel"/>
    <w:tmpl w:val="96CC8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3479864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6E"/>
    <w:rsid w:val="00092E15"/>
    <w:rsid w:val="003B4D69"/>
    <w:rsid w:val="004D37C0"/>
    <w:rsid w:val="005A286E"/>
    <w:rsid w:val="00667753"/>
    <w:rsid w:val="006A35D0"/>
    <w:rsid w:val="006E2A55"/>
    <w:rsid w:val="00720B0F"/>
    <w:rsid w:val="007605A0"/>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83EC3E"/>
  <w15:chartTrackingRefBased/>
  <w15:docId w15:val="{FBE711FC-F555-4841-9AB5-9BE6ED17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86E"/>
    <w:rPr>
      <w:color w:val="0000FF"/>
      <w:u w:val="single"/>
    </w:rPr>
  </w:style>
  <w:style w:type="paragraph" w:styleId="Header">
    <w:name w:val="header"/>
    <w:basedOn w:val="Normal"/>
    <w:link w:val="HeaderChar"/>
    <w:uiPriority w:val="99"/>
    <w:unhideWhenUsed/>
    <w:rsid w:val="005A2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86E"/>
  </w:style>
  <w:style w:type="paragraph" w:styleId="Footer">
    <w:name w:val="footer"/>
    <w:basedOn w:val="Normal"/>
    <w:link w:val="FooterChar"/>
    <w:uiPriority w:val="99"/>
    <w:unhideWhenUsed/>
    <w:rsid w:val="005A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theyworkforyou.com%2Fglossary%2F%3Fgl%3D23&amp;data=05%7C01%7C%7C447e7b2a647c4d17f9b608db35dffde6%7C84df9e7fe9f640afb435aaaaaaaaaaaa%7C1%7C0%7C638163008375681620%7CUnknown%7CTWFpbGZsb3d8eyJWIjoiMC4wLjAwMDAiLCJQIjoiV2luMzIiLCJBTiI6Ik1haWwiLCJXVCI6Mn0%3D%7C3000%7C%7C%7C&amp;sdata=wI1p%2BHO3QMXm%2FzjYZbJMYKJiolsMZiboPrws2cqH6M4%3D&amp;reserved=0" TargetMode="External"/><Relationship Id="rId13" Type="http://schemas.openxmlformats.org/officeDocument/2006/relationships/hyperlink" Target="https://emea01.safelinks.protection.outlook.com/?url=https%3A%2F%2Fwww.theyworkforyou.com%2Fglossary%2F%3Fgl%3D23&amp;data=05%7C01%7C%7C447e7b2a647c4d17f9b608db35dffde6%7C84df9e7fe9f640afb435aaaaaaaaaaaa%7C1%7C0%7C638163008375681620%7CUnknown%7CTWFpbGZsb3d8eyJWIjoiMC4wLjAwMDAiLCJQIjoiV2luMzIiLCJBTiI6Ik1haWwiLCJXVCI6Mn0%3D%7C3000%7C%7C%7C&amp;sdata=wI1p%2BHO3QMXm%2FzjYZbJMYKJiolsMZiboPrws2cqH6M4%3D&amp;reserved=0" TargetMode="External"/><Relationship Id="rId18" Type="http://schemas.openxmlformats.org/officeDocument/2006/relationships/hyperlink" Target="https://emea01.safelinks.protection.outlook.com/?url=https%3A%2F%2Fen.wikipedia.org%2Fwiki%2FBritish_Medical_Association&amp;data=05%7C01%7C%7C447e7b2a647c4d17f9b608db35dffde6%7C84df9e7fe9f640afb435aaaaaaaaaaaa%7C1%7C0%7C638163008375681620%7CUnknown%7CTWFpbGZsb3d8eyJWIjoiMC4wLjAwMDAiLCJQIjoiV2luMzIiLCJBTiI6Ik1haWwiLCJXVCI6Mn0%3D%7C3000%7C%7C%7C&amp;sdata=dTnSmmx5Gb6f%2F4WnTuZEyap8q5ticg%2BPgKUHZi%2Frz%2B8%3D&amp;reserved=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emea01.safelinks.protection.outlook.com/?url=https%3A%2F%2Fen.wikipedia.org%2Fwiki%2FNational_Health_Service&amp;data=05%7C01%7C%7C447e7b2a647c4d17f9b608db35dffde6%7C84df9e7fe9f640afb435aaaaaaaaaaaa%7C1%7C0%7C638163008375837834%7CUnknown%7CTWFpbGZsb3d8eyJWIjoiMC4wLjAwMDAiLCJQIjoiV2luMzIiLCJBTiI6Ik1haWwiLCJXVCI6Mn0%3D%7C3000%7C%7C%7C&amp;sdata=MjA0XuUbjRzGagnCnwRtysJtM9z4pKJUaHHyvP76e%2BY%3D&amp;reserved=0" TargetMode="External"/><Relationship Id="rId7" Type="http://schemas.openxmlformats.org/officeDocument/2006/relationships/hyperlink" Target="https://emea01.safelinks.protection.outlook.com/?url=https%3A%2F%2Fwww.theyworkforyou.com%2Fmp%2F%3Fp%3D25896&amp;data=05%7C01%7C%7C447e7b2a647c4d17f9b608db35dffde6%7C84df9e7fe9f640afb435aaaaaaaaaaaa%7C1%7C0%7C638163008375681620%7CUnknown%7CTWFpbGZsb3d8eyJWIjoiMC4wLjAwMDAiLCJQIjoiV2luMzIiLCJBTiI6Ik1haWwiLCJXVCI6Mn0%3D%7C3000%7C%7C%7C&amp;sdata=KYwSU3I%2BfWiSQkfnFoeVa9AIjOdXIpGMP6SIMJUNuvw%3D&amp;reserved=0" TargetMode="External"/><Relationship Id="rId12" Type="http://schemas.openxmlformats.org/officeDocument/2006/relationships/hyperlink" Target="https://emea01.safelinks.protection.outlook.com/?url=https%3A%2F%2Fquestions-statements.parliament.uk%2Fwritten-questions%2Fdetail%2F2023-03-28%2F175677&amp;data=05%7C01%7C%7C447e7b2a647c4d17f9b608db35dffde6%7C84df9e7fe9f640afb435aaaaaaaaaaaa%7C1%7C0%7C638163008375681620%7CUnknown%7CTWFpbGZsb3d8eyJWIjoiMC4wLjAwMDAiLCJQIjoiV2luMzIiLCJBTiI6Ik1haWwiLCJXVCI6Mn0%3D%7C3000%7C%7C%7C&amp;sdata=ZCOrqHP%2Fd3jPTaSRGFXGV9Ir5898B5aklin2KcImgy0%3D&amp;reserved=0" TargetMode="External"/><Relationship Id="rId17" Type="http://schemas.openxmlformats.org/officeDocument/2006/relationships/hyperlink" Target="https://emea01.safelinks.protection.outlook.com/?url=https%3A%2F%2Fen.wikipedia.org%2Fwiki%2FNHS_Improvement&amp;data=05%7C01%7C%7C447e7b2a647c4d17f9b608db35dffde6%7C84df9e7fe9f640afb435aaaaaaaaaaaa%7C1%7C0%7C638163008375681620%7CUnknown%7CTWFpbGZsb3d8eyJWIjoiMC4wLjAwMDAiLCJQIjoiV2luMzIiLCJBTiI6Ik1haWwiLCJXVCI6Mn0%3D%7C3000%7C%7C%7C&amp;sdata=Q%2BZ8BVi8eV6%2BbhM2mCgMWADdfoK08BbSGaOnkjMXg30%3D&amp;reserved=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mea01.safelinks.protection.outlook.com/?url=https%3A%2F%2Fen.wikipedia.org%2Fwiki%2FNHS_England&amp;data=05%7C01%7C%7C447e7b2a647c4d17f9b608db35dffde6%7C84df9e7fe9f640afb435aaaaaaaaaaaa%7C1%7C0%7C638163008375681620%7CUnknown%7CTWFpbGZsb3d8eyJWIjoiMC4wLjAwMDAiLCJQIjoiV2luMzIiLCJBTiI6Ik1haWwiLCJXVCI6Mn0%3D%7C3000%7C%7C%7C&amp;sdata=ZxhAJek%2FPSG9Gxxpofp9%2FBHPICmBkbY0D0HCjn3tqdc%3D&amp;reserved=0" TargetMode="External"/><Relationship Id="rId20" Type="http://schemas.openxmlformats.org/officeDocument/2006/relationships/hyperlink" Target="https://emea01.safelinks.protection.outlook.com/?url=https%3A%2F%2Fen.wikipedia.org%2Fwiki%2FNHS_Long_Term_Plan&amp;data=05%7C01%7C%7C447e7b2a647c4d17f9b608db35dffde6%7C84df9e7fe9f640afb435aaaaaaaaaaaa%7C1%7C0%7C638163008375681620%7CUnknown%7CTWFpbGZsb3d8eyJWIjoiMC4wLjAwMDAiLCJQIjoiV2luMzIiLCJBTiI6Ik1haWwiLCJXVCI6Mn0%3D%7C3000%7C%7C%7C&amp;sdata=5I%2BHCgGOyKKCgkt65ZuEgL6B6YfFuHCbJA%2BIA7uPlK8%3D&amp;reserve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en.wikipedia.org%2Fwiki%2FNHS_England&amp;data=05%7C01%7C%7C447e7b2a647c4d17f9b608db35dffde6%7C84df9e7fe9f640afb435aaaaaaaaaaaa%7C1%7C0%7C638163008375681620%7CUnknown%7CTWFpbGZsb3d8eyJWIjoiMC4wLjAwMDAiLCJQIjoiV2luMzIiLCJBTiI6Ik1haWwiLCJXVCI6Mn0%3D%7C3000%7C%7C%7C&amp;sdata=ZxhAJek%2FPSG9Gxxpofp9%2FBHPICmBkbY0D0HCjn3tqdc%3D&amp;reserve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mea01.safelinks.protection.outlook.com/?url=https%3A%2F%2Fen.wikipedia.org%2Fwiki%2FGeneral_Practitioners&amp;data=05%7C01%7C%7C447e7b2a647c4d17f9b608db35dffde6%7C84df9e7fe9f640afb435aaaaaaaaaaaa%7C1%7C0%7C638163008375681620%7CUnknown%7CTWFpbGZsb3d8eyJWIjoiMC4wLjAwMDAiLCJQIjoiV2luMzIiLCJBTiI6Ik1haWwiLCJXVCI6Mn0%3D%7C3000%7C%7C%7C&amp;sdata=uftvAZMJ2Z6lTcZtnD1Ukqqm%2BXNM5ILmyx9rjiIU7f8%3D&amp;reserved=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mea01.safelinks.protection.outlook.com/?url=https%3A%2F%2Fen.wikipedia.org%2Fwiki%2FGeneral_Practitioners&amp;data=05%7C01%7C%7C447e7b2a647c4d17f9b608db35dffde6%7C84df9e7fe9f640afb435aaaaaaaaaaaa%7C1%7C0%7C638163008375681620%7CUnknown%7CTWFpbGZsb3d8eyJWIjoiMC4wLjAwMDAiLCJQIjoiV2luMzIiLCJBTiI6Ik1haWwiLCJXVCI6Mn0%3D%7C3000%7C%7C%7C&amp;sdata=uftvAZMJ2Z6lTcZtnD1Ukqqm%2BXNM5ILmyx9rjiIU7f8%3D&amp;reserved=0" TargetMode="External"/><Relationship Id="rId19" Type="http://schemas.openxmlformats.org/officeDocument/2006/relationships/hyperlink" Target="https://emea01.safelinks.protection.outlook.com/?url=https%3A%2F%2Fen.wikipedia.org%2Fwiki%2FGP_contract&amp;data=05%7C01%7C%7C447e7b2a647c4d17f9b608db35dffde6%7C84df9e7fe9f640afb435aaaaaaaaaaaa%7C1%7C0%7C638163008375681620%7CUnknown%7CTWFpbGZsb3d8eyJWIjoiMC4wLjAwMDAiLCJQIjoiV2luMzIiLCJBTiI6Ik1haWwiLCJXVCI6Mn0%3D%7C3000%7C%7C%7C&amp;sdata=gLwFYHqjFW982q8rYqKK9H1uMBD%2FBgJrqKxbN83j2Ok%3D&amp;reserved=0"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en.wikipedia.org%2Fwiki%2FRoyal_College&amp;data=05%7C01%7C%7C447e7b2a647c4d17f9b608db35dffde6%7C84df9e7fe9f640afb435aaaaaaaaaaaa%7C1%7C0%7C638163008375681620%7CUnknown%7CTWFpbGZsb3d8eyJWIjoiMC4wLjAwMDAiLCJQIjoiV2luMzIiLCJBTiI6Ik1haWwiLCJXVCI6Mn0%3D%7C3000%7C%7C%7C&amp;sdata=xn67Ta5nRB2CiC8Zf8DzG5pGltkfzn0w2O9eXAPCC4g%3D&amp;reserved=0" TargetMode="External"/><Relationship Id="rId14" Type="http://schemas.openxmlformats.org/officeDocument/2006/relationships/hyperlink" Target="https://emea01.safelinks.protection.outlook.com/?url=https%3A%2F%2Fen.wikipedia.org%2Fwiki%2FRoyal_College&amp;data=05%7C01%7C%7C447e7b2a647c4d17f9b608db35dffde6%7C84df9e7fe9f640afb435aaaaaaaaaaaa%7C1%7C0%7C638163008375681620%7CUnknown%7CTWFpbGZsb3d8eyJWIjoiMC4wLjAwMDAiLCJQIjoiV2luMzIiLCJBTiI6Ik1haWwiLCJXVCI6Mn0%3D%7C3000%7C%7C%7C&amp;sdata=xn67Ta5nRB2CiC8Zf8DzG5pGltkfzn0w2O9eXAPCC4g%3D&amp;reserved=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2023-04-05T14:36:00Z</dcterms:created>
  <dcterms:modified xsi:type="dcterms:W3CDTF">2023-04-05T14:44:00Z</dcterms:modified>
</cp:coreProperties>
</file>