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7850" w14:textId="79D42E0A" w:rsidR="009C25E3" w:rsidRPr="009D2C14" w:rsidRDefault="009D2C14" w:rsidP="009D2C1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9D2C14">
        <w:rPr>
          <w:sz w:val="36"/>
          <w:szCs w:val="36"/>
        </w:rPr>
        <w:t>MINI BULLETIN – 26 January 2023</w:t>
      </w:r>
    </w:p>
    <w:p w14:paraId="5BF74113" w14:textId="3F15F69D" w:rsidR="009D2C14" w:rsidRDefault="009D2C14"/>
    <w:p w14:paraId="48A2BDE6" w14:textId="265C0ABB" w:rsidR="009D2C14" w:rsidRDefault="009D2C14"/>
    <w:p w14:paraId="10452B7D" w14:textId="77777777" w:rsidR="009D2C14" w:rsidRDefault="009D2C14" w:rsidP="009D2C14">
      <w:r>
        <w:t xml:space="preserve">A report by the All-Party Parliamentary Group on </w:t>
      </w:r>
      <w:r>
        <w:t>P</w:t>
      </w:r>
      <w:r>
        <w:t xml:space="preserve">harmacy calls for urgent action to deliver on the </w:t>
      </w:r>
      <w:r>
        <w:rPr>
          <w:b/>
          <w:bCs/>
        </w:rPr>
        <w:t xml:space="preserve">potential of </w:t>
      </w:r>
      <w:r>
        <w:rPr>
          <w:b/>
          <w:bCs/>
        </w:rPr>
        <w:t>P</w:t>
      </w:r>
      <w:r>
        <w:rPr>
          <w:b/>
          <w:bCs/>
        </w:rPr>
        <w:t xml:space="preserve">harmacy </w:t>
      </w:r>
      <w:r>
        <w:rPr>
          <w:b/>
          <w:bCs/>
        </w:rPr>
        <w:t>T</w:t>
      </w:r>
      <w:r>
        <w:rPr>
          <w:b/>
          <w:bCs/>
        </w:rPr>
        <w:t>eams</w:t>
      </w:r>
      <w:r>
        <w:t xml:space="preserve"> and relieve significant funding and workforce pressures. </w:t>
      </w:r>
    </w:p>
    <w:p w14:paraId="5A548375" w14:textId="77777777" w:rsidR="009D2C14" w:rsidRDefault="009D2C14" w:rsidP="009D2C14">
      <w:pPr>
        <w:rPr>
          <w:color w:val="444444"/>
        </w:rPr>
      </w:pPr>
      <w:r>
        <w:rPr>
          <w:color w:val="444444"/>
        </w:rPr>
        <w:t>The</w:t>
      </w:r>
      <w:r>
        <w:t> </w:t>
      </w:r>
      <w:hyperlink r:id="rId4" w:history="1">
        <w:r>
          <w:rPr>
            <w:rStyle w:val="Hyperlink"/>
            <w:color w:val="auto"/>
          </w:rPr>
          <w:t>report</w:t>
        </w:r>
      </w:hyperlink>
      <w:r>
        <w:rPr>
          <w:color w:val="444444"/>
        </w:rPr>
        <w:t xml:space="preserve"> highlights the need for a strategic vision for </w:t>
      </w:r>
      <w:r>
        <w:rPr>
          <w:color w:val="444444"/>
        </w:rPr>
        <w:t>P</w:t>
      </w:r>
      <w:r>
        <w:rPr>
          <w:color w:val="444444"/>
        </w:rPr>
        <w:t xml:space="preserve">harmacy and highlights opportunities for the </w:t>
      </w:r>
      <w:r>
        <w:rPr>
          <w:color w:val="444444"/>
        </w:rPr>
        <w:t>P</w:t>
      </w:r>
      <w:r>
        <w:rPr>
          <w:color w:val="444444"/>
        </w:rPr>
        <w:t xml:space="preserve">harmacy network to be empowered to deliver even more for patients. </w:t>
      </w:r>
    </w:p>
    <w:p w14:paraId="456E6FE9" w14:textId="6BF6136F" w:rsidR="009D2C14" w:rsidRDefault="009D2C14" w:rsidP="009D2C14">
      <w:r>
        <w:rPr>
          <w:color w:val="444444"/>
        </w:rPr>
        <w:t>However, the report underlines the risk that this opportunity may be lost if significant and ongoing pressures are not addressed.</w:t>
      </w:r>
    </w:p>
    <w:p w14:paraId="38C812EA" w14:textId="77777777" w:rsidR="009D2C14" w:rsidRDefault="009D2C14" w:rsidP="009D2C14">
      <w:hyperlink r:id="rId5" w:history="1">
        <w:r>
          <w:rPr>
            <w:rStyle w:val="Hyperlink"/>
            <w:color w:val="0000FF"/>
          </w:rPr>
          <w:t>https://www.pharmacyappg.co.uk/news/all-party-pharmacy-group-publishes-new-the-future-of-pharmacy-manifesto-report-23-january-2023</w:t>
        </w:r>
      </w:hyperlink>
    </w:p>
    <w:p w14:paraId="6E8A699B" w14:textId="77777777" w:rsidR="009D2C14" w:rsidRDefault="009D2C14" w:rsidP="009D2C14">
      <w:pPr>
        <w:pBdr>
          <w:bottom w:val="single" w:sz="4" w:space="1" w:color="auto"/>
        </w:pBdr>
      </w:pPr>
    </w:p>
    <w:p w14:paraId="4F024DE7" w14:textId="77777777" w:rsidR="009D2C14" w:rsidRDefault="009D2C14" w:rsidP="009D2C14"/>
    <w:p w14:paraId="267374A8" w14:textId="35042F39" w:rsidR="009D2C14" w:rsidRDefault="009D2C14" w:rsidP="009D2C14">
      <w:pPr>
        <w:rPr>
          <w:shd w:val="clear" w:color="auto" w:fill="FFFFFF"/>
        </w:rPr>
      </w:pPr>
      <w:r>
        <w:rPr>
          <w:shd w:val="clear" w:color="auto" w:fill="FFFFFF"/>
        </w:rPr>
        <w:t xml:space="preserve">Letter to </w:t>
      </w:r>
      <w:r>
        <w:rPr>
          <w:shd w:val="clear" w:color="auto" w:fill="FFFFFF"/>
        </w:rPr>
        <w:t>I</w:t>
      </w:r>
      <w:r>
        <w:rPr>
          <w:shd w:val="clear" w:color="auto" w:fill="FFFFFF"/>
        </w:rPr>
        <w:t xml:space="preserve">ntegrated </w:t>
      </w:r>
      <w:r>
        <w:rPr>
          <w:shd w:val="clear" w:color="auto" w:fill="FFFFFF"/>
        </w:rPr>
        <w:t>C</w:t>
      </w:r>
      <w:r>
        <w:rPr>
          <w:shd w:val="clear" w:color="auto" w:fill="FFFFFF"/>
        </w:rPr>
        <w:t xml:space="preserve">are </w:t>
      </w:r>
      <w:r>
        <w:rPr>
          <w:shd w:val="clear" w:color="auto" w:fill="FFFFFF"/>
        </w:rPr>
        <w:t>B</w:t>
      </w:r>
      <w:r>
        <w:rPr>
          <w:shd w:val="clear" w:color="auto" w:fill="FFFFFF"/>
        </w:rPr>
        <w:t xml:space="preserve">oard (ICB) </w:t>
      </w:r>
      <w:r>
        <w:rPr>
          <w:shd w:val="clear" w:color="auto" w:fill="FFFFFF"/>
        </w:rPr>
        <w:t>C</w:t>
      </w:r>
      <w:r>
        <w:rPr>
          <w:shd w:val="clear" w:color="auto" w:fill="FFFFFF"/>
        </w:rPr>
        <w:t xml:space="preserve">hief </w:t>
      </w:r>
      <w:r>
        <w:rPr>
          <w:shd w:val="clear" w:color="auto" w:fill="FFFFFF"/>
        </w:rPr>
        <w:t>E</w:t>
      </w:r>
      <w:r>
        <w:rPr>
          <w:shd w:val="clear" w:color="auto" w:fill="FFFFFF"/>
        </w:rPr>
        <w:t xml:space="preserve">xecutives and </w:t>
      </w:r>
      <w:r>
        <w:rPr>
          <w:shd w:val="clear" w:color="auto" w:fill="FFFFFF"/>
        </w:rPr>
        <w:t>R</w:t>
      </w:r>
      <w:r>
        <w:rPr>
          <w:shd w:val="clear" w:color="auto" w:fill="FFFFFF"/>
        </w:rPr>
        <w:t xml:space="preserve">egional </w:t>
      </w:r>
      <w:r>
        <w:rPr>
          <w:shd w:val="clear" w:color="auto" w:fill="FFFFFF"/>
        </w:rPr>
        <w:t>D</w:t>
      </w:r>
      <w:r>
        <w:rPr>
          <w:shd w:val="clear" w:color="auto" w:fill="FFFFFF"/>
        </w:rPr>
        <w:t xml:space="preserve">irectors, </w:t>
      </w:r>
      <w:r>
        <w:rPr>
          <w:shd w:val="clear" w:color="auto" w:fill="FFFFFF"/>
        </w:rPr>
        <w:t>D</w:t>
      </w:r>
      <w:r>
        <w:rPr>
          <w:shd w:val="clear" w:color="auto" w:fill="FFFFFF"/>
        </w:rPr>
        <w:t xml:space="preserve">irectors of </w:t>
      </w:r>
      <w:r>
        <w:rPr>
          <w:shd w:val="clear" w:color="auto" w:fill="FFFFFF"/>
        </w:rPr>
        <w:t>C</w:t>
      </w:r>
      <w:r>
        <w:rPr>
          <w:shd w:val="clear" w:color="auto" w:fill="FFFFFF"/>
        </w:rPr>
        <w:t xml:space="preserve">ommissioning and </w:t>
      </w:r>
      <w:r>
        <w:rPr>
          <w:shd w:val="clear" w:color="auto" w:fill="FFFFFF"/>
        </w:rPr>
        <w:t>D</w:t>
      </w:r>
      <w:r>
        <w:rPr>
          <w:shd w:val="clear" w:color="auto" w:fill="FFFFFF"/>
        </w:rPr>
        <w:t xml:space="preserve">irectors of </w:t>
      </w:r>
      <w:r>
        <w:rPr>
          <w:shd w:val="clear" w:color="auto" w:fill="FFFFFF"/>
        </w:rPr>
        <w:t>S</w:t>
      </w:r>
      <w:r>
        <w:rPr>
          <w:shd w:val="clear" w:color="auto" w:fill="FFFFFF"/>
        </w:rPr>
        <w:t xml:space="preserve">ystem </w:t>
      </w:r>
      <w:r>
        <w:rPr>
          <w:shd w:val="clear" w:color="auto" w:fill="FFFFFF"/>
        </w:rPr>
        <w:t>T</w:t>
      </w:r>
      <w:r>
        <w:rPr>
          <w:shd w:val="clear" w:color="auto" w:fill="FFFFFF"/>
        </w:rPr>
        <w:t xml:space="preserve">ransformation, regarding </w:t>
      </w:r>
      <w:r>
        <w:rPr>
          <w:b/>
          <w:bCs/>
          <w:shd w:val="clear" w:color="auto" w:fill="FFFFFF"/>
        </w:rPr>
        <w:t>direct commissioning delegation relating to pharmaceutical, general optical and dental services.</w:t>
      </w:r>
    </w:p>
    <w:p w14:paraId="364F0D6D" w14:textId="77777777" w:rsidR="009D2C14" w:rsidRDefault="009D2C14" w:rsidP="009D2C14">
      <w:hyperlink r:id="rId6" w:history="1">
        <w:r>
          <w:rPr>
            <w:rStyle w:val="Hyperlink"/>
            <w:color w:val="0000FF"/>
          </w:rPr>
          <w:t>https://www.england.nhs.uk/publication/direct-commissioning-delegation/</w:t>
        </w:r>
      </w:hyperlink>
    </w:p>
    <w:p w14:paraId="34146A2C" w14:textId="77777777" w:rsidR="009D2C14" w:rsidRDefault="009D2C14"/>
    <w:p w14:paraId="039BBB5F" w14:textId="77777777" w:rsidR="009D2C14" w:rsidRDefault="009D2C14"/>
    <w:sectPr w:rsidR="009D2C14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14"/>
    <w:rsid w:val="00092E15"/>
    <w:rsid w:val="003B4D69"/>
    <w:rsid w:val="004D37C0"/>
    <w:rsid w:val="00667753"/>
    <w:rsid w:val="006A35D0"/>
    <w:rsid w:val="006E2A55"/>
    <w:rsid w:val="00720B0F"/>
    <w:rsid w:val="008933EB"/>
    <w:rsid w:val="009254E9"/>
    <w:rsid w:val="009C25E3"/>
    <w:rsid w:val="009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F287"/>
  <w15:chartTrackingRefBased/>
  <w15:docId w15:val="{3BFCA461-7B6F-442B-A6E9-42386A07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2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www.england.nhs.uk%2Fpublication%2Fdirect-commissioning-delegation%2F&amp;data=05%7C01%7C%7C50ba81a394f844b01ff808daffa0f8c1%7C84df9e7fe9f640afb435aaaaaaaaaaaa%7C1%7C0%7C638103364067745788%7CUnknown%7CTWFpbGZsb3d8eyJWIjoiMC4wLjAwMDAiLCJQIjoiV2luMzIiLCJBTiI6Ik1haWwiLCJXVCI6Mn0%3D%7C3000%7C%7C%7C&amp;sdata=N7DrpPQnvzh3U59lth27XFQTEoaQC8u7Y%2FPUFdlEDDE%3D&amp;reserved=0" TargetMode="External"/><Relationship Id="rId5" Type="http://schemas.openxmlformats.org/officeDocument/2006/relationships/hyperlink" Target="https://emea01.safelinks.protection.outlook.com/?url=https%3A%2F%2Fwww.pharmacyappg.co.uk%2Fnews%2Fall-party-pharmacy-group-publishes-new-the-future-of-pharmacy-manifesto-report-23-january-2023&amp;data=05%7C01%7C%7C50ba81a394f844b01ff808daffa0f8c1%7C84df9e7fe9f640afb435aaaaaaaaaaaa%7C1%7C0%7C638103364067745788%7CUnknown%7CTWFpbGZsb3d8eyJWIjoiMC4wLjAwMDAiLCJQIjoiV2luMzIiLCJBTiI6Ik1haWwiLCJXVCI6Mn0%3D%7C3000%7C%7C%7C&amp;sdata=Wx0nWPGHYiIh9MUn%2BEWurwpkKpUa82Uvm2cgbuDkjHE%3D&amp;reserved=0" TargetMode="External"/><Relationship Id="rId4" Type="http://schemas.openxmlformats.org/officeDocument/2006/relationships/hyperlink" Target="https://emea01.safelinks.protection.outlook.com/?url=https%3A%2F%2Fwww.pharmacyappg.co.uk%2Fnews%2Fall-party-pharmacy-group-publishes-new-the-future-of-pharmacy-manifesto-report-23-january-2023&amp;data=05%7C01%7C%7C50ba81a394f844b01ff808daffa0f8c1%7C84df9e7fe9f640afb435aaaaaaaaaaaa%7C1%7C0%7C638103364067745788%7CUnknown%7CTWFpbGZsb3d8eyJWIjoiMC4wLjAwMDAiLCJQIjoiV2luMzIiLCJBTiI6Ik1haWwiLCJXVCI6Mn0%3D%7C3000%7C%7C%7C&amp;sdata=Wx0nWPGHYiIh9MUn%2BEWurwpkKpUa82Uvm2cgbuDkjH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2023-01-26T13:33:00Z</dcterms:created>
  <dcterms:modified xsi:type="dcterms:W3CDTF">2023-01-26T13:33:00Z</dcterms:modified>
</cp:coreProperties>
</file>