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EA7A" w14:textId="7B894C95" w:rsidR="009C25E3" w:rsidRPr="005B3C7A" w:rsidRDefault="005B3C7A" w:rsidP="005B3C7A">
      <w:pPr>
        <w:pBdr>
          <w:top w:val="single" w:sz="4" w:space="1" w:color="auto"/>
          <w:bottom w:val="single" w:sz="4" w:space="1" w:color="auto"/>
        </w:pBdr>
        <w:shd w:val="clear" w:color="auto" w:fill="F2F2F2" w:themeFill="background1" w:themeFillShade="F2"/>
        <w:jc w:val="center"/>
        <w:rPr>
          <w:rFonts w:ascii="Segoe UI Variable Display Semil" w:hAnsi="Segoe UI Variable Display Semil"/>
          <w:sz w:val="36"/>
          <w:szCs w:val="36"/>
        </w:rPr>
      </w:pPr>
      <w:r w:rsidRPr="005B3C7A">
        <w:rPr>
          <w:rFonts w:ascii="Segoe UI Variable Display Semil" w:hAnsi="Segoe UI Variable Display Semil"/>
          <w:sz w:val="36"/>
          <w:szCs w:val="36"/>
        </w:rPr>
        <w:t>MINI BULLETIN – 25 May 2023</w:t>
      </w:r>
    </w:p>
    <w:p w14:paraId="4344962A" w14:textId="77777777" w:rsidR="005B3C7A" w:rsidRPr="005B3C7A" w:rsidRDefault="005B3C7A">
      <w:pPr>
        <w:rPr>
          <w:rFonts w:ascii="Segoe UI Variable Display Semil" w:hAnsi="Segoe UI Variable Display Semil"/>
        </w:rPr>
      </w:pPr>
    </w:p>
    <w:p w14:paraId="247FBA40" w14:textId="77777777" w:rsidR="005B3C7A" w:rsidRPr="005B3C7A" w:rsidRDefault="005B3C7A">
      <w:pPr>
        <w:rPr>
          <w:rFonts w:ascii="Segoe UI Variable Display Semil" w:hAnsi="Segoe UI Variable Display Semil"/>
        </w:rPr>
      </w:pPr>
    </w:p>
    <w:p w14:paraId="3A789DD1" w14:textId="77777777" w:rsidR="005B3C7A" w:rsidRPr="005B3C7A" w:rsidRDefault="005B3C7A">
      <w:pPr>
        <w:rPr>
          <w:rFonts w:ascii="Segoe UI Variable Display Semil" w:hAnsi="Segoe UI Variable Display Semil"/>
        </w:rPr>
      </w:pPr>
    </w:p>
    <w:p w14:paraId="1FA47259" w14:textId="77777777" w:rsidR="005B3C7A" w:rsidRPr="005B3C7A" w:rsidRDefault="005B3C7A">
      <w:pPr>
        <w:rPr>
          <w:rFonts w:ascii="Segoe UI Variable Display Semil" w:hAnsi="Segoe UI Variable Display Semil"/>
        </w:rPr>
      </w:pPr>
    </w:p>
    <w:p w14:paraId="6A194656" w14:textId="7F8E6A5A" w:rsidR="005B3C7A" w:rsidRDefault="005B3C7A" w:rsidP="005B3C7A">
      <w:pPr>
        <w:jc w:val="both"/>
        <w:rPr>
          <w:rFonts w:ascii="Segoe UI Variable Display Semil" w:hAnsi="Segoe UI Variable Display Semil"/>
          <w:b/>
          <w:bCs/>
          <w:sz w:val="24"/>
          <w:szCs w:val="24"/>
        </w:rPr>
      </w:pPr>
      <w:r w:rsidRPr="005B3C7A">
        <w:rPr>
          <w:rFonts w:ascii="Segoe UI Variable Display Semil" w:hAnsi="Segoe UI Variable Display Semil"/>
          <w:sz w:val="24"/>
          <w:szCs w:val="24"/>
        </w:rPr>
        <w:t xml:space="preserve">Millions of patients will receive quicker, more convenient access to NHS care from their high street </w:t>
      </w:r>
      <w:r>
        <w:rPr>
          <w:rFonts w:ascii="Segoe UI Variable Display Semil" w:hAnsi="Segoe UI Variable Display Semil"/>
          <w:sz w:val="24"/>
          <w:szCs w:val="24"/>
        </w:rPr>
        <w:t>P</w:t>
      </w:r>
      <w:r w:rsidRPr="005B3C7A">
        <w:rPr>
          <w:rFonts w:ascii="Segoe UI Variable Display Semil" w:hAnsi="Segoe UI Variable Display Semil"/>
          <w:sz w:val="24"/>
          <w:szCs w:val="24"/>
        </w:rPr>
        <w:t xml:space="preserve">harmacy, thanks to a major expansion of services under a </w:t>
      </w:r>
      <w:r w:rsidRPr="005B3C7A">
        <w:rPr>
          <w:rFonts w:ascii="Segoe UI Variable Display Semil" w:hAnsi="Segoe UI Variable Display Semil"/>
          <w:b/>
          <w:bCs/>
          <w:sz w:val="24"/>
          <w:szCs w:val="24"/>
        </w:rPr>
        <w:t>radical </w:t>
      </w:r>
      <w:hyperlink r:id="rId6" w:history="1">
        <w:r w:rsidRPr="005B3C7A">
          <w:rPr>
            <w:rStyle w:val="Hyperlink"/>
            <w:rFonts w:ascii="Segoe UI Variable Display Semil" w:hAnsi="Segoe UI Variable Display Semil"/>
            <w:b/>
            <w:bCs/>
            <w:sz w:val="24"/>
            <w:szCs w:val="24"/>
            <w:bdr w:val="none" w:sz="0" w:space="0" w:color="auto" w:frame="1"/>
          </w:rPr>
          <w:t xml:space="preserve">plan to improve access to </w:t>
        </w:r>
        <w:r>
          <w:rPr>
            <w:rStyle w:val="Hyperlink"/>
            <w:rFonts w:ascii="Segoe UI Variable Display Semil" w:hAnsi="Segoe UI Variable Display Semil"/>
            <w:b/>
            <w:bCs/>
            <w:sz w:val="24"/>
            <w:szCs w:val="24"/>
            <w:bdr w:val="none" w:sz="0" w:space="0" w:color="auto" w:frame="1"/>
          </w:rPr>
          <w:t>P</w:t>
        </w:r>
        <w:r w:rsidRPr="005B3C7A">
          <w:rPr>
            <w:rStyle w:val="Hyperlink"/>
            <w:rFonts w:ascii="Segoe UI Variable Display Semil" w:hAnsi="Segoe UI Variable Display Semil"/>
            <w:b/>
            <w:bCs/>
            <w:sz w:val="24"/>
            <w:szCs w:val="24"/>
            <w:bdr w:val="none" w:sz="0" w:space="0" w:color="auto" w:frame="1"/>
          </w:rPr>
          <w:t xml:space="preserve">rimary </w:t>
        </w:r>
        <w:r>
          <w:rPr>
            <w:rStyle w:val="Hyperlink"/>
            <w:rFonts w:ascii="Segoe UI Variable Display Semil" w:hAnsi="Segoe UI Variable Display Semil"/>
            <w:b/>
            <w:bCs/>
            <w:sz w:val="24"/>
            <w:szCs w:val="24"/>
            <w:bdr w:val="none" w:sz="0" w:space="0" w:color="auto" w:frame="1"/>
          </w:rPr>
          <w:t>C</w:t>
        </w:r>
        <w:r w:rsidRPr="005B3C7A">
          <w:rPr>
            <w:rStyle w:val="Hyperlink"/>
            <w:rFonts w:ascii="Segoe UI Variable Display Semil" w:hAnsi="Segoe UI Variable Display Semil"/>
            <w:b/>
            <w:bCs/>
            <w:sz w:val="24"/>
            <w:szCs w:val="24"/>
            <w:bdr w:val="none" w:sz="0" w:space="0" w:color="auto" w:frame="1"/>
          </w:rPr>
          <w:t>are</w:t>
        </w:r>
      </w:hyperlink>
      <w:r w:rsidRPr="005B3C7A">
        <w:rPr>
          <w:rFonts w:ascii="Segoe UI Variable Display Semil" w:hAnsi="Segoe UI Variable Display Semil"/>
          <w:b/>
          <w:bCs/>
          <w:sz w:val="24"/>
          <w:szCs w:val="24"/>
        </w:rPr>
        <w:t>.</w:t>
      </w:r>
    </w:p>
    <w:p w14:paraId="4301B29C" w14:textId="77777777" w:rsidR="005B3C7A" w:rsidRPr="005B3C7A" w:rsidRDefault="005B3C7A" w:rsidP="005B3C7A">
      <w:pPr>
        <w:jc w:val="both"/>
        <w:rPr>
          <w:rFonts w:ascii="Segoe UI Variable Display Semil" w:hAnsi="Segoe UI Variable Display Semil"/>
          <w:b/>
          <w:bCs/>
          <w:sz w:val="24"/>
          <w:szCs w:val="24"/>
        </w:rPr>
      </w:pPr>
    </w:p>
    <w:p w14:paraId="66AC3CC3" w14:textId="2F998EC4" w:rsidR="005B3C7A" w:rsidRDefault="005B3C7A" w:rsidP="005B3C7A">
      <w:pPr>
        <w:jc w:val="both"/>
        <w:rPr>
          <w:rFonts w:ascii="Segoe UI Variable Display Semil" w:hAnsi="Segoe UI Variable Display Semil"/>
          <w:sz w:val="24"/>
          <w:szCs w:val="24"/>
        </w:rPr>
      </w:pPr>
      <w:r w:rsidRPr="005B3C7A">
        <w:rPr>
          <w:rFonts w:ascii="Segoe UI Variable Display Semil" w:hAnsi="Segoe UI Variable Display Semil"/>
          <w:sz w:val="24"/>
          <w:szCs w:val="24"/>
        </w:rPr>
        <w:t xml:space="preserve">For the first time ever, patients who need prescription medication will be able to get it directly from a </w:t>
      </w:r>
      <w:r>
        <w:rPr>
          <w:rFonts w:ascii="Segoe UI Variable Display Semil" w:hAnsi="Segoe UI Variable Display Semil"/>
          <w:sz w:val="24"/>
          <w:szCs w:val="24"/>
        </w:rPr>
        <w:t>P</w:t>
      </w:r>
      <w:r w:rsidRPr="005B3C7A">
        <w:rPr>
          <w:rFonts w:ascii="Segoe UI Variable Display Semil" w:hAnsi="Segoe UI Variable Display Semil"/>
          <w:sz w:val="24"/>
          <w:szCs w:val="24"/>
        </w:rPr>
        <w:t xml:space="preserve">harmacy, without a GP appointment, for seven common conditions </w:t>
      </w:r>
      <w:r>
        <w:rPr>
          <w:rFonts w:ascii="Segoe UI Variable Display Semil" w:hAnsi="Segoe UI Variable Display Semil"/>
          <w:sz w:val="24"/>
          <w:szCs w:val="24"/>
        </w:rPr>
        <w:t xml:space="preserve">- </w:t>
      </w:r>
      <w:r w:rsidRPr="005B3C7A">
        <w:rPr>
          <w:rFonts w:ascii="Segoe UI Variable Display Semil" w:hAnsi="Segoe UI Variable Display Semil"/>
          <w:sz w:val="24"/>
          <w:szCs w:val="24"/>
        </w:rPr>
        <w:t xml:space="preserve">including earache, sore throat, or urinary tract infections </w:t>
      </w:r>
      <w:r>
        <w:rPr>
          <w:rFonts w:ascii="Segoe UI Variable Display Semil" w:hAnsi="Segoe UI Variable Display Semil"/>
          <w:sz w:val="24"/>
          <w:szCs w:val="24"/>
        </w:rPr>
        <w:t xml:space="preserve">- </w:t>
      </w:r>
      <w:r w:rsidRPr="005B3C7A">
        <w:rPr>
          <w:rFonts w:ascii="Segoe UI Variable Display Semil" w:hAnsi="Segoe UI Variable Display Semil"/>
          <w:sz w:val="24"/>
          <w:szCs w:val="24"/>
        </w:rPr>
        <w:t xml:space="preserve">by next winter, thanks to </w:t>
      </w:r>
      <w:r>
        <w:rPr>
          <w:rFonts w:ascii="Segoe UI Variable Display Semil" w:hAnsi="Segoe UI Variable Display Semil"/>
          <w:sz w:val="24"/>
          <w:szCs w:val="24"/>
        </w:rPr>
        <w:t>G</w:t>
      </w:r>
      <w:r w:rsidRPr="005B3C7A">
        <w:rPr>
          <w:rFonts w:ascii="Segoe UI Variable Display Semil" w:hAnsi="Segoe UI Variable Display Semil"/>
          <w:sz w:val="24"/>
          <w:szCs w:val="24"/>
        </w:rPr>
        <w:t xml:space="preserve">overnment investment of £645 million over two years to expand community </w:t>
      </w:r>
      <w:r>
        <w:rPr>
          <w:rFonts w:ascii="Segoe UI Variable Display Semil" w:hAnsi="Segoe UI Variable Display Semil"/>
          <w:sz w:val="24"/>
          <w:szCs w:val="24"/>
        </w:rPr>
        <w:t>P</w:t>
      </w:r>
      <w:r w:rsidRPr="005B3C7A">
        <w:rPr>
          <w:rFonts w:ascii="Segoe UI Variable Display Semil" w:hAnsi="Segoe UI Variable Display Semil"/>
          <w:sz w:val="24"/>
          <w:szCs w:val="24"/>
        </w:rPr>
        <w:t>harmacy services.</w:t>
      </w:r>
    </w:p>
    <w:p w14:paraId="6DCBA475" w14:textId="77777777" w:rsidR="005B3C7A" w:rsidRPr="005B3C7A" w:rsidRDefault="005B3C7A" w:rsidP="005B3C7A">
      <w:pPr>
        <w:jc w:val="both"/>
        <w:rPr>
          <w:rFonts w:ascii="Segoe UI Variable Display Semil" w:hAnsi="Segoe UI Variable Display Semil"/>
          <w:sz w:val="24"/>
          <w:szCs w:val="24"/>
        </w:rPr>
      </w:pPr>
    </w:p>
    <w:p w14:paraId="78A3F7C7" w14:textId="5B74D1FC" w:rsidR="005B3C7A" w:rsidRDefault="005B3C7A" w:rsidP="005B3C7A">
      <w:pPr>
        <w:jc w:val="both"/>
        <w:rPr>
          <w:rFonts w:ascii="Segoe UI Variable Display Semil" w:hAnsi="Segoe UI Variable Display Semil"/>
          <w:sz w:val="24"/>
          <w:szCs w:val="24"/>
        </w:rPr>
      </w:pPr>
      <w:r w:rsidRPr="005B3C7A">
        <w:rPr>
          <w:rFonts w:ascii="Segoe UI Variable Display Semil" w:hAnsi="Segoe UI Variable Display Semil"/>
          <w:sz w:val="24"/>
          <w:szCs w:val="24"/>
        </w:rPr>
        <w:t xml:space="preserve">Published today by the NHS and the </w:t>
      </w:r>
      <w:r>
        <w:rPr>
          <w:rFonts w:ascii="Segoe UI Variable Display Semil" w:hAnsi="Segoe UI Variable Display Semil"/>
          <w:sz w:val="24"/>
          <w:szCs w:val="24"/>
        </w:rPr>
        <w:t>G</w:t>
      </w:r>
      <w:r w:rsidRPr="005B3C7A">
        <w:rPr>
          <w:rFonts w:ascii="Segoe UI Variable Display Semil" w:hAnsi="Segoe UI Variable Display Semil"/>
          <w:sz w:val="24"/>
          <w:szCs w:val="24"/>
        </w:rPr>
        <w:t xml:space="preserve">overnment, the new blueprint sets out actions to improve access to care, better support patients to manage their own health, and to modernise </w:t>
      </w:r>
      <w:r>
        <w:rPr>
          <w:rFonts w:ascii="Segoe UI Variable Display Semil" w:hAnsi="Segoe UI Variable Display Semil"/>
          <w:sz w:val="24"/>
          <w:szCs w:val="24"/>
        </w:rPr>
        <w:t>G</w:t>
      </w:r>
      <w:r w:rsidRPr="005B3C7A">
        <w:rPr>
          <w:rFonts w:ascii="Segoe UI Variable Display Semil" w:hAnsi="Segoe UI Variable Display Semil"/>
          <w:sz w:val="24"/>
          <w:szCs w:val="24"/>
        </w:rPr>
        <w:t xml:space="preserve">eneral </w:t>
      </w:r>
      <w:r>
        <w:rPr>
          <w:rFonts w:ascii="Segoe UI Variable Display Semil" w:hAnsi="Segoe UI Variable Display Semil"/>
          <w:sz w:val="24"/>
          <w:szCs w:val="24"/>
        </w:rPr>
        <w:t>P</w:t>
      </w:r>
      <w:r w:rsidRPr="005B3C7A">
        <w:rPr>
          <w:rFonts w:ascii="Segoe UI Variable Display Semil" w:hAnsi="Segoe UI Variable Display Semil"/>
          <w:sz w:val="24"/>
          <w:szCs w:val="24"/>
        </w:rPr>
        <w:t>ractice for future generations.</w:t>
      </w:r>
    </w:p>
    <w:p w14:paraId="7E640C04" w14:textId="77777777" w:rsidR="005B3C7A" w:rsidRPr="005B3C7A" w:rsidRDefault="005B3C7A" w:rsidP="005B3C7A">
      <w:pPr>
        <w:jc w:val="both"/>
        <w:rPr>
          <w:rFonts w:ascii="Segoe UI Variable Display Semil" w:hAnsi="Segoe UI Variable Display Semil"/>
          <w:sz w:val="24"/>
          <w:szCs w:val="24"/>
        </w:rPr>
      </w:pPr>
    </w:p>
    <w:p w14:paraId="45657F8F" w14:textId="303F72A8" w:rsidR="005B3C7A" w:rsidRDefault="005B3C7A" w:rsidP="005B3C7A">
      <w:pPr>
        <w:jc w:val="both"/>
        <w:rPr>
          <w:rFonts w:ascii="Segoe UI Variable Display Semil" w:hAnsi="Segoe UI Variable Display Semil"/>
          <w:sz w:val="24"/>
          <w:szCs w:val="24"/>
        </w:rPr>
      </w:pPr>
      <w:r w:rsidRPr="005B3C7A">
        <w:rPr>
          <w:rFonts w:ascii="Segoe UI Variable Display Semil" w:hAnsi="Segoe UI Variable Display Semil"/>
          <w:sz w:val="24"/>
          <w:szCs w:val="24"/>
        </w:rPr>
        <w:t xml:space="preserve">Almost half a million women will no longer need to speak to a </w:t>
      </w:r>
      <w:r>
        <w:rPr>
          <w:rFonts w:ascii="Segoe UI Variable Display Semil" w:hAnsi="Segoe UI Variable Display Semil"/>
          <w:sz w:val="24"/>
          <w:szCs w:val="24"/>
        </w:rPr>
        <w:t>P</w:t>
      </w:r>
      <w:r w:rsidRPr="005B3C7A">
        <w:rPr>
          <w:rFonts w:ascii="Segoe UI Variable Display Semil" w:hAnsi="Segoe UI Variable Display Semil"/>
          <w:sz w:val="24"/>
          <w:szCs w:val="24"/>
        </w:rPr>
        <w:t xml:space="preserve">ractice </w:t>
      </w:r>
      <w:r>
        <w:rPr>
          <w:rFonts w:ascii="Segoe UI Variable Display Semil" w:hAnsi="Segoe UI Variable Display Semil"/>
          <w:sz w:val="24"/>
          <w:szCs w:val="24"/>
        </w:rPr>
        <w:t>N</w:t>
      </w:r>
      <w:r w:rsidRPr="005B3C7A">
        <w:rPr>
          <w:rFonts w:ascii="Segoe UI Variable Display Semil" w:hAnsi="Segoe UI Variable Display Semil"/>
          <w:sz w:val="24"/>
          <w:szCs w:val="24"/>
        </w:rPr>
        <w:t xml:space="preserve">urse or GP to access oral contraception and will instead be able to pop into their local </w:t>
      </w:r>
      <w:r>
        <w:rPr>
          <w:rFonts w:ascii="Segoe UI Variable Display Semil" w:hAnsi="Segoe UI Variable Display Semil"/>
          <w:sz w:val="24"/>
          <w:szCs w:val="24"/>
        </w:rPr>
        <w:t>P</w:t>
      </w:r>
      <w:r w:rsidRPr="005B3C7A">
        <w:rPr>
          <w:rFonts w:ascii="Segoe UI Variable Display Semil" w:hAnsi="Segoe UI Variable Display Semil"/>
          <w:sz w:val="24"/>
          <w:szCs w:val="24"/>
        </w:rPr>
        <w:t>harmacy for it.</w:t>
      </w:r>
    </w:p>
    <w:p w14:paraId="62DD1831" w14:textId="77777777" w:rsidR="005B3C7A" w:rsidRPr="005B3C7A" w:rsidRDefault="005B3C7A" w:rsidP="005B3C7A">
      <w:pPr>
        <w:jc w:val="both"/>
        <w:rPr>
          <w:rFonts w:ascii="Segoe UI Variable Display Semil" w:hAnsi="Segoe UI Variable Display Semil"/>
          <w:sz w:val="24"/>
          <w:szCs w:val="24"/>
        </w:rPr>
      </w:pPr>
    </w:p>
    <w:p w14:paraId="61DB6AF0" w14:textId="3638C5E9" w:rsidR="005B3C7A" w:rsidRDefault="005B3C7A" w:rsidP="005B3C7A">
      <w:pPr>
        <w:jc w:val="both"/>
        <w:rPr>
          <w:rFonts w:ascii="Segoe UI Variable Display Semil" w:hAnsi="Segoe UI Variable Display Semil"/>
          <w:sz w:val="24"/>
          <w:szCs w:val="24"/>
        </w:rPr>
      </w:pPr>
      <w:r w:rsidRPr="005B3C7A">
        <w:rPr>
          <w:rFonts w:ascii="Segoe UI Variable Display Semil" w:hAnsi="Segoe UI Variable Display Semil"/>
          <w:sz w:val="24"/>
          <w:szCs w:val="24"/>
        </w:rPr>
        <w:t xml:space="preserve">Tens of thousands more people will be at lower risk of a heart attack or stroke, with the NHS more than doubling the number of people able to access blood pressure checks in their local </w:t>
      </w:r>
      <w:r>
        <w:rPr>
          <w:rFonts w:ascii="Segoe UI Variable Display Semil" w:hAnsi="Segoe UI Variable Display Semil"/>
          <w:sz w:val="24"/>
          <w:szCs w:val="24"/>
        </w:rPr>
        <w:t>P</w:t>
      </w:r>
      <w:r w:rsidRPr="005B3C7A">
        <w:rPr>
          <w:rFonts w:ascii="Segoe UI Variable Display Semil" w:hAnsi="Segoe UI Variable Display Semil"/>
          <w:sz w:val="24"/>
          <w:szCs w:val="24"/>
        </w:rPr>
        <w:t>harmacy – 2.5 million, up from 900,000 carried out last year.</w:t>
      </w:r>
    </w:p>
    <w:p w14:paraId="0872F4C9" w14:textId="77777777" w:rsidR="005B3C7A" w:rsidRPr="005B3C7A" w:rsidRDefault="005B3C7A" w:rsidP="005B3C7A">
      <w:pPr>
        <w:jc w:val="both"/>
        <w:rPr>
          <w:rFonts w:ascii="Segoe UI Variable Display Semil" w:hAnsi="Segoe UI Variable Display Semil"/>
          <w:sz w:val="24"/>
          <w:szCs w:val="24"/>
        </w:rPr>
      </w:pPr>
    </w:p>
    <w:p w14:paraId="39A258CC" w14:textId="77777777" w:rsidR="005B3C7A" w:rsidRDefault="005B3C7A" w:rsidP="005B3C7A">
      <w:pPr>
        <w:jc w:val="both"/>
        <w:rPr>
          <w:rFonts w:ascii="Segoe UI Variable Display Semil" w:hAnsi="Segoe UI Variable Display Semil"/>
          <w:sz w:val="24"/>
          <w:szCs w:val="24"/>
        </w:rPr>
      </w:pPr>
      <w:r w:rsidRPr="005B3C7A">
        <w:rPr>
          <w:rFonts w:ascii="Segoe UI Variable Display Semil" w:hAnsi="Segoe UI Variable Display Semil"/>
          <w:sz w:val="24"/>
          <w:szCs w:val="24"/>
        </w:rPr>
        <w:t>The actions set out in the plan are expected to free up around 15 million GP appointments over the next two years for patients who need them most.</w:t>
      </w:r>
    </w:p>
    <w:p w14:paraId="6051228A" w14:textId="77777777" w:rsidR="005B3C7A" w:rsidRPr="005B3C7A" w:rsidRDefault="005B3C7A" w:rsidP="005B3C7A">
      <w:pPr>
        <w:jc w:val="both"/>
        <w:rPr>
          <w:rFonts w:ascii="Segoe UI Variable Display Semil" w:hAnsi="Segoe UI Variable Display Semil"/>
          <w:sz w:val="24"/>
          <w:szCs w:val="24"/>
        </w:rPr>
      </w:pPr>
    </w:p>
    <w:p w14:paraId="24355B42" w14:textId="77777777" w:rsidR="005B3C7A" w:rsidRDefault="005B3C7A" w:rsidP="005B3C7A">
      <w:pPr>
        <w:jc w:val="both"/>
        <w:rPr>
          <w:rFonts w:ascii="Segoe UI Variable Display Semil" w:hAnsi="Segoe UI Variable Display Semil"/>
          <w:sz w:val="24"/>
          <w:szCs w:val="24"/>
        </w:rPr>
      </w:pPr>
      <w:r w:rsidRPr="005B3C7A">
        <w:rPr>
          <w:rFonts w:ascii="Segoe UI Variable Display Semil" w:hAnsi="Segoe UI Variable Display Semil"/>
          <w:sz w:val="24"/>
          <w:szCs w:val="24"/>
        </w:rPr>
        <w:t>Ending the 8am ‘rush’ for appointments is a key part of the plan, with no patient having to wait on hold only to be told to call back another day for help.</w:t>
      </w:r>
    </w:p>
    <w:p w14:paraId="596AC340" w14:textId="77777777" w:rsidR="005B3C7A" w:rsidRPr="005B3C7A" w:rsidRDefault="005B3C7A" w:rsidP="005B3C7A">
      <w:pPr>
        <w:jc w:val="both"/>
        <w:rPr>
          <w:rFonts w:ascii="Segoe UI Variable Display Semil" w:hAnsi="Segoe UI Variable Display Semil"/>
          <w:sz w:val="24"/>
          <w:szCs w:val="24"/>
        </w:rPr>
      </w:pPr>
    </w:p>
    <w:p w14:paraId="2DFAC1F4" w14:textId="77BF36AF" w:rsidR="005B3C7A" w:rsidRDefault="005B3C7A" w:rsidP="005B3C7A">
      <w:pPr>
        <w:jc w:val="both"/>
        <w:rPr>
          <w:rFonts w:ascii="Segoe UI Variable Display Semil" w:hAnsi="Segoe UI Variable Display Semil"/>
          <w:sz w:val="24"/>
          <w:szCs w:val="24"/>
        </w:rPr>
      </w:pPr>
      <w:r w:rsidRPr="005B3C7A">
        <w:rPr>
          <w:rFonts w:ascii="Segoe UI Variable Display Semil" w:hAnsi="Segoe UI Variable Display Semil"/>
          <w:sz w:val="24"/>
          <w:szCs w:val="24"/>
        </w:rPr>
        <w:t xml:space="preserve">This will be supported by investment in better phone technology for GP teams enabling them to manage multiple calls and redirect them to other specialists, such as </w:t>
      </w:r>
      <w:r>
        <w:rPr>
          <w:rFonts w:ascii="Segoe UI Variable Display Semil" w:hAnsi="Segoe UI Variable Display Semil"/>
          <w:sz w:val="24"/>
          <w:szCs w:val="24"/>
        </w:rPr>
        <w:t>P</w:t>
      </w:r>
      <w:r w:rsidRPr="005B3C7A">
        <w:rPr>
          <w:rFonts w:ascii="Segoe UI Variable Display Semil" w:hAnsi="Segoe UI Variable Display Semil"/>
          <w:sz w:val="24"/>
          <w:szCs w:val="24"/>
        </w:rPr>
        <w:t xml:space="preserve">harmacists and </w:t>
      </w:r>
      <w:r>
        <w:rPr>
          <w:rFonts w:ascii="Segoe UI Variable Display Semil" w:hAnsi="Segoe UI Variable Display Semil"/>
          <w:sz w:val="24"/>
          <w:szCs w:val="24"/>
        </w:rPr>
        <w:t>M</w:t>
      </w:r>
      <w:r w:rsidRPr="005B3C7A">
        <w:rPr>
          <w:rFonts w:ascii="Segoe UI Variable Display Semil" w:hAnsi="Segoe UI Variable Display Semil"/>
          <w:sz w:val="24"/>
          <w:szCs w:val="24"/>
        </w:rPr>
        <w:t xml:space="preserve">ental </w:t>
      </w:r>
      <w:r>
        <w:rPr>
          <w:rFonts w:ascii="Segoe UI Variable Display Semil" w:hAnsi="Segoe UI Variable Display Semil"/>
          <w:sz w:val="24"/>
          <w:szCs w:val="24"/>
        </w:rPr>
        <w:t>H</w:t>
      </w:r>
      <w:r w:rsidRPr="005B3C7A">
        <w:rPr>
          <w:rFonts w:ascii="Segoe UI Variable Display Semil" w:hAnsi="Segoe UI Variable Display Semil"/>
          <w:sz w:val="24"/>
          <w:szCs w:val="24"/>
        </w:rPr>
        <w:t xml:space="preserve">ealth </w:t>
      </w:r>
      <w:r>
        <w:rPr>
          <w:rFonts w:ascii="Segoe UI Variable Display Semil" w:hAnsi="Segoe UI Variable Display Semil"/>
          <w:sz w:val="24"/>
          <w:szCs w:val="24"/>
        </w:rPr>
        <w:t>P</w:t>
      </w:r>
      <w:r w:rsidRPr="005B3C7A">
        <w:rPr>
          <w:rFonts w:ascii="Segoe UI Variable Display Semil" w:hAnsi="Segoe UI Variable Display Semil"/>
          <w:sz w:val="24"/>
          <w:szCs w:val="24"/>
        </w:rPr>
        <w:t>ractitioners, if more suitable. During trials, this has increased patients’ ability to get through to their practice by almost a third.</w:t>
      </w:r>
    </w:p>
    <w:p w14:paraId="40F76C0C" w14:textId="77777777" w:rsidR="005B3C7A" w:rsidRPr="005B3C7A" w:rsidRDefault="005B3C7A" w:rsidP="005B3C7A">
      <w:pPr>
        <w:jc w:val="both"/>
        <w:rPr>
          <w:rFonts w:ascii="Segoe UI Variable Display Semil" w:hAnsi="Segoe UI Variable Display Semil"/>
          <w:sz w:val="24"/>
          <w:szCs w:val="24"/>
        </w:rPr>
      </w:pPr>
    </w:p>
    <w:p w14:paraId="07EF725B" w14:textId="03C14D09" w:rsidR="005B3C7A" w:rsidRPr="005B3C7A" w:rsidRDefault="005B3C7A" w:rsidP="005B3C7A">
      <w:pPr>
        <w:jc w:val="both"/>
        <w:rPr>
          <w:rFonts w:ascii="Segoe UI Variable Display Semil" w:hAnsi="Segoe UI Variable Display Semil"/>
          <w:sz w:val="24"/>
          <w:szCs w:val="24"/>
        </w:rPr>
      </w:pPr>
      <w:r w:rsidRPr="005B3C7A">
        <w:rPr>
          <w:rFonts w:ascii="Segoe UI Variable Display Semil" w:hAnsi="Segoe UI Variable Display Semil"/>
          <w:sz w:val="24"/>
          <w:szCs w:val="24"/>
        </w:rPr>
        <w:t xml:space="preserve">Extra training will also be provided to staff answering calls at GP </w:t>
      </w:r>
      <w:r>
        <w:rPr>
          <w:rFonts w:ascii="Segoe UI Variable Display Semil" w:hAnsi="Segoe UI Variable Display Semil"/>
          <w:sz w:val="24"/>
          <w:szCs w:val="24"/>
        </w:rPr>
        <w:t>P</w:t>
      </w:r>
      <w:r w:rsidRPr="005B3C7A">
        <w:rPr>
          <w:rFonts w:ascii="Segoe UI Variable Display Semil" w:hAnsi="Segoe UI Variable Display Semil"/>
          <w:sz w:val="24"/>
          <w:szCs w:val="24"/>
        </w:rPr>
        <w:t xml:space="preserve">ractices, so that people who need to see their family doctor are prioritised while those who would be better seen by other staff such as </w:t>
      </w:r>
      <w:r>
        <w:rPr>
          <w:rFonts w:ascii="Segoe UI Variable Display Semil" w:hAnsi="Segoe UI Variable Display Semil"/>
          <w:sz w:val="24"/>
          <w:szCs w:val="24"/>
        </w:rPr>
        <w:t>P</w:t>
      </w:r>
      <w:r w:rsidRPr="005B3C7A">
        <w:rPr>
          <w:rFonts w:ascii="Segoe UI Variable Display Semil" w:hAnsi="Segoe UI Variable Display Semil"/>
          <w:sz w:val="24"/>
          <w:szCs w:val="24"/>
        </w:rPr>
        <w:t xml:space="preserve">hysiotherapists or </w:t>
      </w:r>
      <w:r>
        <w:rPr>
          <w:rFonts w:ascii="Segoe UI Variable Display Semil" w:hAnsi="Segoe UI Variable Display Semil"/>
          <w:sz w:val="24"/>
          <w:szCs w:val="24"/>
        </w:rPr>
        <w:t>M</w:t>
      </w:r>
      <w:r w:rsidRPr="005B3C7A">
        <w:rPr>
          <w:rFonts w:ascii="Segoe UI Variable Display Semil" w:hAnsi="Segoe UI Variable Display Semil"/>
          <w:sz w:val="24"/>
          <w:szCs w:val="24"/>
        </w:rPr>
        <w:t xml:space="preserve">ental </w:t>
      </w:r>
      <w:r>
        <w:rPr>
          <w:rFonts w:ascii="Segoe UI Variable Display Semil" w:hAnsi="Segoe UI Variable Display Semil"/>
          <w:sz w:val="24"/>
          <w:szCs w:val="24"/>
        </w:rPr>
        <w:t>H</w:t>
      </w:r>
      <w:r w:rsidRPr="005B3C7A">
        <w:rPr>
          <w:rFonts w:ascii="Segoe UI Variable Display Semil" w:hAnsi="Segoe UI Variable Display Semil"/>
          <w:sz w:val="24"/>
          <w:szCs w:val="24"/>
        </w:rPr>
        <w:t xml:space="preserve">ealth </w:t>
      </w:r>
      <w:r>
        <w:rPr>
          <w:rFonts w:ascii="Segoe UI Variable Display Semil" w:hAnsi="Segoe UI Variable Display Semil"/>
          <w:sz w:val="24"/>
          <w:szCs w:val="24"/>
        </w:rPr>
        <w:t>S</w:t>
      </w:r>
      <w:r w:rsidRPr="005B3C7A">
        <w:rPr>
          <w:rFonts w:ascii="Segoe UI Variable Display Semil" w:hAnsi="Segoe UI Variable Display Semil"/>
          <w:sz w:val="24"/>
          <w:szCs w:val="24"/>
        </w:rPr>
        <w:t>pecialists are able to bypass their GP.</w:t>
      </w:r>
    </w:p>
    <w:p w14:paraId="1FF24A56" w14:textId="77777777" w:rsidR="005B3C7A" w:rsidRDefault="005B3C7A" w:rsidP="005B3C7A">
      <w:pPr>
        <w:jc w:val="both"/>
        <w:rPr>
          <w:rFonts w:ascii="Segoe UI Variable Display Semil" w:hAnsi="Segoe UI Variable Display Semil"/>
          <w:sz w:val="24"/>
          <w:szCs w:val="24"/>
        </w:rPr>
      </w:pPr>
    </w:p>
    <w:p w14:paraId="0802AFD4" w14:textId="29B500F4" w:rsidR="005B3C7A" w:rsidRPr="005B3C7A" w:rsidRDefault="005B3C7A" w:rsidP="005B3C7A">
      <w:pPr>
        <w:jc w:val="both"/>
        <w:rPr>
          <w:rFonts w:ascii="Segoe UI Variable Display Semil" w:hAnsi="Segoe UI Variable Display Semil"/>
          <w:sz w:val="24"/>
          <w:szCs w:val="24"/>
        </w:rPr>
      </w:pPr>
      <w:r w:rsidRPr="005B3C7A">
        <w:rPr>
          <w:rFonts w:ascii="Segoe UI Variable Display Semil" w:hAnsi="Segoe UI Variable Display Semil"/>
          <w:sz w:val="24"/>
          <w:szCs w:val="24"/>
        </w:rPr>
        <w:lastRenderedPageBreak/>
        <w:t>In a significant new step, up to half a million people a year will be able to self-refer for key services, including physiotherapy, hearing tests, and podiatry, without seeing their GP first.</w:t>
      </w:r>
    </w:p>
    <w:p w14:paraId="708C835A" w14:textId="77777777" w:rsidR="005B3C7A" w:rsidRDefault="005B3C7A" w:rsidP="005B3C7A">
      <w:pPr>
        <w:jc w:val="both"/>
        <w:rPr>
          <w:rFonts w:ascii="Segoe UI Variable Display Semil" w:hAnsi="Segoe UI Variable Display Semil"/>
          <w:sz w:val="24"/>
          <w:szCs w:val="24"/>
        </w:rPr>
      </w:pPr>
    </w:p>
    <w:p w14:paraId="6A201647" w14:textId="436AC5E3" w:rsidR="005B3C7A" w:rsidRDefault="005B3C7A" w:rsidP="005B3C7A">
      <w:pPr>
        <w:jc w:val="both"/>
        <w:rPr>
          <w:rFonts w:ascii="Segoe UI Variable Display Semil" w:hAnsi="Segoe UI Variable Display Semil"/>
          <w:sz w:val="24"/>
          <w:szCs w:val="24"/>
        </w:rPr>
      </w:pPr>
      <w:r w:rsidRPr="005B3C7A">
        <w:rPr>
          <w:rFonts w:ascii="Segoe UI Variable Display Semil" w:hAnsi="Segoe UI Variable Display Semil"/>
          <w:sz w:val="24"/>
          <w:szCs w:val="24"/>
        </w:rPr>
        <w:t xml:space="preserve">In the run up to the NHS’ 75th milestone birthday on 5 July, the new plan aims to support </w:t>
      </w:r>
      <w:r>
        <w:rPr>
          <w:rFonts w:ascii="Segoe UI Variable Display Semil" w:hAnsi="Segoe UI Variable Display Semil"/>
          <w:sz w:val="24"/>
          <w:szCs w:val="24"/>
        </w:rPr>
        <w:t>P</w:t>
      </w:r>
      <w:r w:rsidRPr="005B3C7A">
        <w:rPr>
          <w:rFonts w:ascii="Segoe UI Variable Display Semil" w:hAnsi="Segoe UI Variable Display Semil"/>
          <w:sz w:val="24"/>
          <w:szCs w:val="24"/>
        </w:rPr>
        <w:t xml:space="preserve">rimary </w:t>
      </w:r>
      <w:r>
        <w:rPr>
          <w:rFonts w:ascii="Segoe UI Variable Display Semil" w:hAnsi="Segoe UI Variable Display Semil"/>
          <w:sz w:val="24"/>
          <w:szCs w:val="24"/>
        </w:rPr>
        <w:t>C</w:t>
      </w:r>
      <w:r w:rsidRPr="005B3C7A">
        <w:rPr>
          <w:rFonts w:ascii="Segoe UI Variable Display Semil" w:hAnsi="Segoe UI Variable Display Semil"/>
          <w:sz w:val="24"/>
          <w:szCs w:val="24"/>
        </w:rPr>
        <w:t>are services to continue to adapt and innovate to meet patients’ needs, with nine in ten people able to access their GP records, including test results, on the NHS App within the next year.</w:t>
      </w:r>
    </w:p>
    <w:p w14:paraId="2C0E43E2" w14:textId="77777777" w:rsidR="005B3C7A" w:rsidRPr="005B3C7A" w:rsidRDefault="005B3C7A" w:rsidP="005B3C7A">
      <w:pPr>
        <w:jc w:val="both"/>
        <w:rPr>
          <w:rFonts w:ascii="Segoe UI Variable Display Semil" w:hAnsi="Segoe UI Variable Display Semil"/>
          <w:sz w:val="24"/>
          <w:szCs w:val="24"/>
        </w:rPr>
      </w:pPr>
    </w:p>
    <w:p w14:paraId="6C039FD2" w14:textId="77777777" w:rsidR="005B3C7A" w:rsidRPr="005B3C7A" w:rsidRDefault="005B3C7A" w:rsidP="005B3C7A">
      <w:pPr>
        <w:jc w:val="both"/>
        <w:rPr>
          <w:rFonts w:ascii="Segoe UI Variable Display Semil" w:hAnsi="Segoe UI Variable Display Semil"/>
          <w:sz w:val="24"/>
          <w:szCs w:val="24"/>
        </w:rPr>
      </w:pPr>
      <w:r w:rsidRPr="005B3C7A">
        <w:rPr>
          <w:rFonts w:ascii="Segoe UI Variable Display Semil" w:hAnsi="Segoe UI Variable Display Semil"/>
          <w:sz w:val="24"/>
          <w:szCs w:val="24"/>
        </w:rPr>
        <w:t>Demand for access is only going to increase with the number of people over 70, who are five times more likely to need a GP appointment than teenagers, growing by a third since 2010.</w:t>
      </w:r>
    </w:p>
    <w:p w14:paraId="6217290F" w14:textId="77777777" w:rsidR="005B3C7A" w:rsidRPr="005B3C7A" w:rsidRDefault="005B3C7A" w:rsidP="005B3C7A">
      <w:pPr>
        <w:jc w:val="both"/>
        <w:rPr>
          <w:rFonts w:ascii="Segoe UI Variable Display Semil" w:hAnsi="Segoe UI Variable Display Semil"/>
          <w:sz w:val="24"/>
          <w:szCs w:val="24"/>
        </w:rPr>
      </w:pPr>
    </w:p>
    <w:p w14:paraId="31B8EDFF" w14:textId="77777777" w:rsidR="005B3C7A" w:rsidRPr="005B3C7A" w:rsidRDefault="005B3C7A" w:rsidP="005B3C7A">
      <w:pPr>
        <w:pBdr>
          <w:top w:val="single" w:sz="4" w:space="1" w:color="auto"/>
        </w:pBdr>
        <w:spacing w:after="160" w:line="254" w:lineRule="auto"/>
        <w:jc w:val="both"/>
        <w:rPr>
          <w:rFonts w:ascii="Segoe UI Variable Display Semil" w:hAnsi="Segoe UI Variable Display Semil"/>
          <w:sz w:val="24"/>
          <w:szCs w:val="24"/>
        </w:rPr>
      </w:pPr>
    </w:p>
    <w:p w14:paraId="7359D475" w14:textId="3A4EF5C4" w:rsidR="005B3C7A" w:rsidRPr="005B3C7A" w:rsidRDefault="005B3C7A" w:rsidP="005B3C7A">
      <w:pPr>
        <w:shd w:val="clear" w:color="auto" w:fill="FFFFFF"/>
        <w:spacing w:line="315" w:lineRule="atLeast"/>
        <w:jc w:val="both"/>
        <w:textAlignment w:val="center"/>
        <w:rPr>
          <w:rFonts w:ascii="Segoe UI Variable Display Semil" w:hAnsi="Segoe UI Variable Display Semil" w:cstheme="minorHAnsi"/>
          <w:b/>
          <w:bCs/>
          <w:color w:val="030303"/>
          <w:position w:val="17"/>
          <w:sz w:val="24"/>
          <w:szCs w:val="24"/>
        </w:rPr>
      </w:pPr>
      <w:r w:rsidRPr="005B3C7A">
        <w:rPr>
          <w:rFonts w:ascii="Segoe UI Variable Display Semil" w:hAnsi="Segoe UI Variable Display Semil" w:cstheme="minorHAnsi"/>
          <w:color w:val="030303"/>
          <w:position w:val="17"/>
          <w:sz w:val="24"/>
          <w:szCs w:val="24"/>
        </w:rPr>
        <w:t xml:space="preserve">Following the </w:t>
      </w:r>
      <w:hyperlink r:id="rId7" w:history="1">
        <w:r w:rsidRPr="005B3C7A">
          <w:rPr>
            <w:rStyle w:val="Hyperlink"/>
            <w:rFonts w:ascii="Segoe UI Variable Display Semil" w:hAnsi="Segoe UI Variable Display Semil"/>
            <w:color w:val="000000"/>
            <w:sz w:val="24"/>
            <w:szCs w:val="24"/>
          </w:rPr>
          <w:t>UK Government response</w:t>
        </w:r>
      </w:hyperlink>
      <w:r w:rsidRPr="005B3C7A">
        <w:rPr>
          <w:rFonts w:ascii="Segoe UI Variable Display Semil" w:hAnsi="Segoe UI Variable Display Semil"/>
          <w:sz w:val="24"/>
          <w:szCs w:val="24"/>
        </w:rPr>
        <w:t> </w:t>
      </w:r>
      <w:r w:rsidRPr="005B3C7A">
        <w:rPr>
          <w:rFonts w:ascii="Segoe UI Variable Display Semil" w:hAnsi="Segoe UI Variable Display Semil" w:cstheme="minorHAnsi"/>
          <w:color w:val="030303"/>
          <w:position w:val="17"/>
          <w:sz w:val="24"/>
          <w:szCs w:val="24"/>
        </w:rPr>
        <w:t>to the Advisory Council on the Misuse of Drugs Nitrous Oxide Updated Harms Assessment (27 March 2023)</w:t>
      </w:r>
      <w:r>
        <w:rPr>
          <w:rFonts w:ascii="Segoe UI Variable Display Semil" w:hAnsi="Segoe UI Variable Display Semil" w:cstheme="minorHAnsi"/>
          <w:color w:val="030303"/>
          <w:position w:val="17"/>
          <w:sz w:val="24"/>
          <w:szCs w:val="24"/>
        </w:rPr>
        <w:t>,</w:t>
      </w:r>
      <w:r w:rsidRPr="005B3C7A">
        <w:rPr>
          <w:rFonts w:ascii="Segoe UI Variable Display Semil" w:hAnsi="Segoe UI Variable Display Semil" w:cstheme="minorHAnsi"/>
          <w:color w:val="030303"/>
          <w:position w:val="17"/>
          <w:sz w:val="24"/>
          <w:szCs w:val="24"/>
        </w:rPr>
        <w:t xml:space="preserve"> there has been some queries from </w:t>
      </w:r>
      <w:r w:rsidRPr="005B3C7A">
        <w:rPr>
          <w:rFonts w:ascii="Segoe UI Variable Display Semil" w:hAnsi="Segoe UI Variable Display Semil" w:cstheme="minorHAnsi"/>
          <w:b/>
          <w:bCs/>
          <w:color w:val="030303"/>
          <w:position w:val="17"/>
          <w:sz w:val="24"/>
          <w:szCs w:val="24"/>
        </w:rPr>
        <w:t>dental teams raising concerns about how this could change the use of nitrous oxide in dentistry.</w:t>
      </w:r>
    </w:p>
    <w:p w14:paraId="583885D0" w14:textId="77777777" w:rsidR="005B3C7A" w:rsidRDefault="005B3C7A" w:rsidP="005B3C7A">
      <w:pPr>
        <w:shd w:val="clear" w:color="auto" w:fill="FFFFFF"/>
        <w:spacing w:before="300" w:line="315" w:lineRule="atLeast"/>
        <w:jc w:val="both"/>
        <w:textAlignment w:val="center"/>
        <w:rPr>
          <w:rFonts w:ascii="Segoe UI Variable Display Semil" w:hAnsi="Segoe UI Variable Display Semil" w:cstheme="minorHAnsi"/>
          <w:color w:val="030303"/>
          <w:position w:val="17"/>
          <w:sz w:val="24"/>
          <w:szCs w:val="24"/>
        </w:rPr>
      </w:pPr>
      <w:r w:rsidRPr="005B3C7A">
        <w:rPr>
          <w:rFonts w:ascii="Segoe UI Variable Display Semil" w:hAnsi="Segoe UI Variable Display Semil" w:cstheme="minorHAnsi"/>
          <w:color w:val="030303"/>
          <w:position w:val="17"/>
          <w:sz w:val="24"/>
          <w:szCs w:val="24"/>
        </w:rPr>
        <w:t>Conscious sedation is important to the provision of high-quality dental care for some patients. It has relevance where dental treatment may be more advanced or complex, for individuals who experience disproportionate anxiety in relation to dental care or in the case of special care and paediatric dentistry where patients cannot co-operate with routine care. Nitrous Oxide use is an important component to the provision of quality conscious sedation in primary, secondary and community care settings and in some respects it is.</w:t>
      </w:r>
    </w:p>
    <w:p w14:paraId="4567E379" w14:textId="77777777" w:rsidR="005B3C7A" w:rsidRDefault="005B3C7A" w:rsidP="005B3C7A">
      <w:pPr>
        <w:jc w:val="both"/>
        <w:rPr>
          <w:rFonts w:ascii="Segoe UI Variable Display Semil" w:hAnsi="Segoe UI Variable Display Semil"/>
          <w:sz w:val="24"/>
          <w:szCs w:val="24"/>
        </w:rPr>
      </w:pPr>
    </w:p>
    <w:p w14:paraId="0B725967" w14:textId="05DE8A2F" w:rsidR="005B3C7A" w:rsidRPr="005B3C7A" w:rsidRDefault="005B3C7A" w:rsidP="005B3C7A">
      <w:pPr>
        <w:jc w:val="both"/>
        <w:rPr>
          <w:rFonts w:ascii="Segoe UI Variable Display Semil" w:hAnsi="Segoe UI Variable Display Semil" w:cs="Arial"/>
          <w:sz w:val="20"/>
          <w:szCs w:val="20"/>
        </w:rPr>
      </w:pPr>
      <w:r w:rsidRPr="005B3C7A">
        <w:rPr>
          <w:rFonts w:ascii="Segoe UI Variable Display Semil" w:hAnsi="Segoe UI Variable Display Semil"/>
          <w:sz w:val="24"/>
          <w:szCs w:val="24"/>
        </w:rPr>
        <w:t>In regulated dental services we would envisage that appropriate medical use of Nitrous oxide will continue as stated in the government response that “it is not our desire to inhibit its use for legitimate purposes”. Nevertheless, dental teams should remain mindful of the potential impact of the use of nitrous oxide on staff and the environment</w:t>
      </w:r>
      <w:r w:rsidRPr="005B3C7A">
        <w:rPr>
          <w:rFonts w:ascii="Segoe UI Variable Display Semil" w:hAnsi="Segoe UI Variable Display Semil" w:cs="Arial"/>
          <w:sz w:val="20"/>
          <w:szCs w:val="20"/>
        </w:rPr>
        <w:t>.</w:t>
      </w:r>
    </w:p>
    <w:p w14:paraId="1FF3B5BA" w14:textId="77777777" w:rsidR="005B3C7A" w:rsidRPr="005B3C7A" w:rsidRDefault="005B3C7A" w:rsidP="005B3C7A">
      <w:pPr>
        <w:jc w:val="both"/>
        <w:rPr>
          <w:rFonts w:ascii="Segoe UI Variable Display Semil" w:hAnsi="Segoe UI Variable Display Semil"/>
        </w:rPr>
      </w:pPr>
    </w:p>
    <w:sectPr w:rsidR="005B3C7A" w:rsidRPr="005B3C7A" w:rsidSect="00092E15">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7A9A" w14:textId="77777777" w:rsidR="005B3C7A" w:rsidRDefault="005B3C7A" w:rsidP="005B3C7A">
      <w:r>
        <w:separator/>
      </w:r>
    </w:p>
  </w:endnote>
  <w:endnote w:type="continuationSeparator" w:id="0">
    <w:p w14:paraId="2B540EA3" w14:textId="77777777" w:rsidR="005B3C7A" w:rsidRDefault="005B3C7A" w:rsidP="005B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Variable Display Semil">
    <w:panose1 w:val="00000000000000000000"/>
    <w:charset w:val="00"/>
    <w:family w:val="auto"/>
    <w:pitch w:val="variable"/>
    <w:sig w:usb0="A00002FF" w:usb1="0000000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1AC" w14:textId="77777777" w:rsidR="005B3C7A" w:rsidRDefault="005B3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806362"/>
      <w:docPartObj>
        <w:docPartGallery w:val="Page Numbers (Bottom of Page)"/>
        <w:docPartUnique/>
      </w:docPartObj>
    </w:sdtPr>
    <w:sdtEndPr>
      <w:rPr>
        <w:noProof/>
      </w:rPr>
    </w:sdtEndPr>
    <w:sdtContent>
      <w:p w14:paraId="728C92D4" w14:textId="426C8F5F" w:rsidR="005B3C7A" w:rsidRDefault="005B3C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DCED40" w14:textId="77777777" w:rsidR="005B3C7A" w:rsidRDefault="005B3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9C3B" w14:textId="77777777" w:rsidR="005B3C7A" w:rsidRDefault="005B3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F27E" w14:textId="77777777" w:rsidR="005B3C7A" w:rsidRDefault="005B3C7A" w:rsidP="005B3C7A">
      <w:r>
        <w:separator/>
      </w:r>
    </w:p>
  </w:footnote>
  <w:footnote w:type="continuationSeparator" w:id="0">
    <w:p w14:paraId="0DBE8B7C" w14:textId="77777777" w:rsidR="005B3C7A" w:rsidRDefault="005B3C7A" w:rsidP="005B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5BA7" w14:textId="77777777" w:rsidR="005B3C7A" w:rsidRDefault="005B3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604726"/>
      <w:docPartObj>
        <w:docPartGallery w:val="Page Numbers (Top of Page)"/>
        <w:docPartUnique/>
      </w:docPartObj>
    </w:sdtPr>
    <w:sdtEndPr>
      <w:rPr>
        <w:noProof/>
      </w:rPr>
    </w:sdtEndPr>
    <w:sdtContent>
      <w:p w14:paraId="06E37ED8" w14:textId="32E94E66" w:rsidR="005B3C7A" w:rsidRDefault="005B3C7A">
        <w:pPr>
          <w:pStyle w:val="Header"/>
          <w:jc w:val="right"/>
        </w:pPr>
      </w:p>
    </w:sdtContent>
  </w:sdt>
  <w:p w14:paraId="5E06E081" w14:textId="77777777" w:rsidR="005B3C7A" w:rsidRDefault="005B3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5B83" w14:textId="77777777" w:rsidR="005B3C7A" w:rsidRDefault="005B3C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7A"/>
    <w:rsid w:val="00092E15"/>
    <w:rsid w:val="003B4D69"/>
    <w:rsid w:val="004D37C0"/>
    <w:rsid w:val="005B3C7A"/>
    <w:rsid w:val="00667753"/>
    <w:rsid w:val="006A35D0"/>
    <w:rsid w:val="006E2A55"/>
    <w:rsid w:val="00720B0F"/>
    <w:rsid w:val="009254E9"/>
    <w:rsid w:val="009C25E3"/>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B67530"/>
  <w15:chartTrackingRefBased/>
  <w15:docId w15:val="{2C460237-5742-4B46-BBB5-AC6421E9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C7A"/>
    <w:pPr>
      <w:spacing w:after="0" w:line="240" w:lineRule="auto"/>
    </w:pPr>
    <w:rPr>
      <w:rFonts w:ascii="Calibri" w:hAnsi="Calibri" w:cs="Calibri"/>
      <w:kern w:val="0"/>
      <w:sz w:val="22"/>
      <w:szCs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3C7A"/>
    <w:rPr>
      <w:color w:val="0000FF"/>
      <w:u w:val="single"/>
    </w:rPr>
  </w:style>
  <w:style w:type="paragraph" w:styleId="Header">
    <w:name w:val="header"/>
    <w:basedOn w:val="Normal"/>
    <w:link w:val="HeaderChar"/>
    <w:uiPriority w:val="99"/>
    <w:unhideWhenUsed/>
    <w:rsid w:val="005B3C7A"/>
    <w:pPr>
      <w:tabs>
        <w:tab w:val="center" w:pos="4513"/>
        <w:tab w:val="right" w:pos="9026"/>
      </w:tabs>
    </w:pPr>
  </w:style>
  <w:style w:type="character" w:customStyle="1" w:styleId="HeaderChar">
    <w:name w:val="Header Char"/>
    <w:basedOn w:val="DefaultParagraphFont"/>
    <w:link w:val="Header"/>
    <w:uiPriority w:val="99"/>
    <w:rsid w:val="005B3C7A"/>
    <w:rPr>
      <w:rFonts w:ascii="Calibri" w:hAnsi="Calibri" w:cs="Calibri"/>
      <w:kern w:val="0"/>
      <w:sz w:val="22"/>
      <w:szCs w:val="22"/>
      <w:lang w:eastAsia="en-GB"/>
      <w14:ligatures w14:val="none"/>
    </w:rPr>
  </w:style>
  <w:style w:type="paragraph" w:styleId="Footer">
    <w:name w:val="footer"/>
    <w:basedOn w:val="Normal"/>
    <w:link w:val="FooterChar"/>
    <w:uiPriority w:val="99"/>
    <w:unhideWhenUsed/>
    <w:rsid w:val="005B3C7A"/>
    <w:pPr>
      <w:tabs>
        <w:tab w:val="center" w:pos="4513"/>
        <w:tab w:val="right" w:pos="9026"/>
      </w:tabs>
    </w:pPr>
  </w:style>
  <w:style w:type="character" w:customStyle="1" w:styleId="FooterChar">
    <w:name w:val="Footer Char"/>
    <w:basedOn w:val="DefaultParagraphFont"/>
    <w:link w:val="Footer"/>
    <w:uiPriority w:val="99"/>
    <w:rsid w:val="005B3C7A"/>
    <w:rPr>
      <w:rFonts w:ascii="Calibri" w:hAnsi="Calibri" w:cs="Calibri"/>
      <w:kern w:val="0"/>
      <w:sz w:val="22"/>
      <w:szCs w:val="2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0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mea01.safelinks.protection.outlook.com/?url=https%3A%2F%2Fdentistryandoralhealthupdate.cmail19.com%2Ft%2Fd-l-vlrtrly-tylrujjkld-b%2F&amp;data=05%7C01%7C%7Ccb3efda6ad0546d514b308db5dc12ae3%7C84df9e7fe9f640afb435aaaaaaaaaaaa%7C1%7C0%7C638206856459774678%7CUnknown%7CTWFpbGZsb3d8eyJWIjoiMC4wLjAwMDAiLCJQIjoiV2luMzIiLCJBTiI6Ik1haWwiLCJXVCI6Mn0%3D%7C3000%7C%7C%7C&amp;sdata=VDGfReCBnYSwRjhjTmWmpqCplCzj7wrWuoz3S1jz6v8%3D&amp;reserved=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ea01.safelinks.protection.outlook.com/?url=https%3A%2F%2Fwww.england.nhs.uk%2Fpublication%2Fdelivery-plan-for-recovering-access-to-primary-care%2F&amp;data=05%7C01%7C%7Ccb3efda6ad0546d514b308db5dc12ae3%7C84df9e7fe9f640afb435aaaaaaaaaaaa%7C1%7C0%7C638206856459774678%7CUnknown%7CTWFpbGZsb3d8eyJWIjoiMC4wLjAwMDAiLCJQIjoiV2luMzIiLCJBTiI6Ik1haWwiLCJXVCI6Mn0%3D%7C3000%7C%7C%7C&amp;sdata=cIWzqgLIhytFlyF52meWaNW9jZCzT9mVjui9os7z6b4%3D&amp;reserved=0"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2023-05-26T09:13:00Z</dcterms:created>
  <dcterms:modified xsi:type="dcterms:W3CDTF">2023-05-26T09:21:00Z</dcterms:modified>
</cp:coreProperties>
</file>