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6C93" w14:textId="77777777" w:rsidR="00442C61" w:rsidRDefault="006011A2">
      <w:pPr>
        <w:pStyle w:val="BodyA"/>
        <w:jc w:val="center"/>
        <w:rPr>
          <w:rFonts w:ascii="Trebuchet MS" w:eastAsia="Trebuchet MS" w:hAnsi="Trebuchet MS" w:cs="Trebuchet MS"/>
          <w:b/>
          <w:bCs/>
          <w:sz w:val="24"/>
          <w:szCs w:val="24"/>
        </w:rPr>
      </w:pPr>
      <w:r>
        <w:rPr>
          <w:rFonts w:ascii="Trebuchet MS" w:hAnsi="Trebuchet MS"/>
          <w:b/>
          <w:bCs/>
          <w:color w:val="002060"/>
          <w:sz w:val="24"/>
          <w:szCs w:val="24"/>
          <w:u w:color="002060"/>
        </w:rPr>
        <w:t xml:space="preserve">Sunbury Health Centre Group Practice </w:t>
      </w:r>
      <w:r>
        <w:rPr>
          <w:rFonts w:ascii="Trebuchet MS" w:hAnsi="Trebuchet MS"/>
          <w:b/>
          <w:bCs/>
          <w:sz w:val="24"/>
          <w:szCs w:val="24"/>
        </w:rPr>
        <w:t>(SHCGP)</w:t>
      </w:r>
    </w:p>
    <w:p w14:paraId="2D131227" w14:textId="77777777" w:rsidR="00442C61" w:rsidRDefault="006011A2">
      <w:pPr>
        <w:pStyle w:val="BodyA"/>
        <w:jc w:val="center"/>
        <w:rPr>
          <w:rFonts w:ascii="Trebuchet MS" w:eastAsia="Trebuchet MS" w:hAnsi="Trebuchet MS" w:cs="Trebuchet MS"/>
          <w:b/>
          <w:bCs/>
          <w:sz w:val="24"/>
          <w:szCs w:val="24"/>
          <w:lang w:val="fr-FR"/>
        </w:rPr>
      </w:pPr>
      <w:r>
        <w:rPr>
          <w:rFonts w:ascii="Trebuchet MS" w:hAnsi="Trebuchet MS"/>
          <w:b/>
          <w:bCs/>
          <w:sz w:val="24"/>
          <w:szCs w:val="24"/>
          <w:lang w:val="fr-FR"/>
        </w:rPr>
        <w:t>Patient Participation Group (PPG)</w:t>
      </w:r>
    </w:p>
    <w:p w14:paraId="4FAC3856" w14:textId="77777777" w:rsidR="00442C61" w:rsidRDefault="006011A2">
      <w:pPr>
        <w:pStyle w:val="BodyA"/>
        <w:jc w:val="center"/>
        <w:rPr>
          <w:rFonts w:ascii="Trebuchet MS" w:eastAsia="Trebuchet MS" w:hAnsi="Trebuchet MS" w:cs="Trebuchet MS"/>
          <w:b/>
          <w:bCs/>
          <w:sz w:val="24"/>
          <w:szCs w:val="24"/>
        </w:rPr>
      </w:pPr>
      <w:r>
        <w:rPr>
          <w:rFonts w:ascii="Trebuchet MS" w:hAnsi="Trebuchet MS"/>
          <w:b/>
          <w:bCs/>
          <w:sz w:val="24"/>
          <w:szCs w:val="24"/>
        </w:rPr>
        <w:t>Minutes of a Core Group Meeting held on 7 December 2021</w:t>
      </w:r>
    </w:p>
    <w:p w14:paraId="1CFA10BD" w14:textId="77777777" w:rsidR="00442C61" w:rsidRDefault="00442C61">
      <w:pPr>
        <w:pStyle w:val="BodyA"/>
        <w:spacing w:after="0"/>
        <w:jc w:val="center"/>
        <w:rPr>
          <w:rFonts w:ascii="Trebuchet MS" w:eastAsia="Trebuchet MS" w:hAnsi="Trebuchet MS" w:cs="Trebuchet MS"/>
          <w:b/>
          <w:bCs/>
          <w:sz w:val="24"/>
          <w:szCs w:val="24"/>
        </w:rPr>
      </w:pP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442C61" w14:paraId="7E959E56" w14:textId="77777777">
        <w:trPr>
          <w:trHeight w:val="2432"/>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0DFCD" w14:textId="77777777" w:rsidR="00442C61" w:rsidRDefault="006011A2">
            <w:pPr>
              <w:pStyle w:val="Body"/>
              <w:rPr>
                <w:rFonts w:ascii="Trebuchet MS" w:eastAsia="Trebuchet MS" w:hAnsi="Trebuchet MS" w:cs="Trebuchet MS"/>
                <w:b/>
                <w:bCs/>
                <w:sz w:val="24"/>
                <w:szCs w:val="24"/>
              </w:rPr>
            </w:pPr>
            <w:r>
              <w:rPr>
                <w:rFonts w:ascii="Trebuchet MS" w:hAnsi="Trebuchet MS"/>
                <w:b/>
                <w:bCs/>
                <w:sz w:val="24"/>
                <w:szCs w:val="24"/>
              </w:rPr>
              <w:t>Present:</w:t>
            </w:r>
          </w:p>
          <w:p w14:paraId="5F769DB4" w14:textId="77777777" w:rsidR="00442C61" w:rsidRDefault="00442C61">
            <w:pPr>
              <w:pStyle w:val="Body"/>
              <w:spacing w:after="0" w:line="240" w:lineRule="auto"/>
              <w:rPr>
                <w:rFonts w:ascii="Trebuchet MS" w:eastAsia="Trebuchet MS" w:hAnsi="Trebuchet MS" w:cs="Trebuchet MS"/>
                <w:sz w:val="24"/>
                <w:szCs w:val="24"/>
              </w:rPr>
            </w:pPr>
          </w:p>
          <w:p w14:paraId="648CE13F" w14:textId="77777777" w:rsidR="00442C61" w:rsidRDefault="006011A2">
            <w:pPr>
              <w:pStyle w:val="BodyA"/>
              <w:spacing w:after="0" w:line="240" w:lineRule="auto"/>
              <w:rPr>
                <w:rFonts w:ascii="Trebuchet MS" w:eastAsia="Trebuchet MS" w:hAnsi="Trebuchet MS" w:cs="Trebuchet MS"/>
                <w:b/>
                <w:bCs/>
                <w:sz w:val="24"/>
                <w:szCs w:val="24"/>
              </w:rPr>
            </w:pPr>
            <w:r>
              <w:rPr>
                <w:rFonts w:ascii="Trebuchet MS" w:hAnsi="Trebuchet MS"/>
                <w:b/>
                <w:bCs/>
                <w:color w:val="002060"/>
                <w:sz w:val="24"/>
                <w:szCs w:val="24"/>
                <w:u w:color="002060"/>
              </w:rPr>
              <w:t>Sunbury Health Centre</w:t>
            </w:r>
            <w:r>
              <w:rPr>
                <w:rFonts w:ascii="Trebuchet MS" w:hAnsi="Trebuchet MS"/>
                <w:b/>
                <w:bCs/>
                <w:sz w:val="24"/>
                <w:szCs w:val="24"/>
              </w:rPr>
              <w:t>: Richard Fryer (RF), Dave Gill (DG), Sasha Thurgood (ST)</w:t>
            </w:r>
          </w:p>
          <w:p w14:paraId="0BAA2C72" w14:textId="77777777" w:rsidR="00442C61" w:rsidRDefault="006011A2">
            <w:pPr>
              <w:pStyle w:val="BodyA"/>
              <w:spacing w:after="0" w:line="240" w:lineRule="auto"/>
              <w:rPr>
                <w:rFonts w:ascii="Trebuchet MS" w:eastAsia="Trebuchet MS" w:hAnsi="Trebuchet MS" w:cs="Trebuchet MS"/>
                <w:b/>
                <w:bCs/>
                <w:sz w:val="24"/>
                <w:szCs w:val="24"/>
              </w:rPr>
            </w:pPr>
            <w:r>
              <w:rPr>
                <w:rFonts w:ascii="Trebuchet MS" w:hAnsi="Trebuchet MS"/>
                <w:b/>
                <w:bCs/>
                <w:color w:val="002060"/>
                <w:sz w:val="24"/>
                <w:szCs w:val="24"/>
                <w:u w:color="002060"/>
              </w:rPr>
              <w:t xml:space="preserve">PPG Core Group: </w:t>
            </w:r>
            <w:r>
              <w:rPr>
                <w:rFonts w:ascii="Trebuchet MS" w:hAnsi="Trebuchet MS"/>
                <w:b/>
                <w:bCs/>
                <w:sz w:val="24"/>
                <w:szCs w:val="24"/>
              </w:rPr>
              <w:t>Neil Huntingford (NH Chair), Paul Thompson (PT), Polly Healy (PH), Alison Richardson (AR), David Buttler (DB), Tom Fidler (TF)</w:t>
            </w:r>
          </w:p>
          <w:p w14:paraId="1A77BCE0" w14:textId="77777777" w:rsidR="00442C61" w:rsidRDefault="006011A2">
            <w:pPr>
              <w:pStyle w:val="BodyA"/>
              <w:spacing w:after="0" w:line="240" w:lineRule="auto"/>
            </w:pPr>
            <w:r>
              <w:rPr>
                <w:rFonts w:ascii="Trebuchet MS" w:hAnsi="Trebuchet MS"/>
                <w:b/>
                <w:bCs/>
                <w:color w:val="002060"/>
                <w:sz w:val="24"/>
                <w:szCs w:val="24"/>
                <w:u w:color="002060"/>
              </w:rPr>
              <w:t>Guest:</w:t>
            </w:r>
            <w:r>
              <w:rPr>
                <w:rFonts w:ascii="Trebuchet MS" w:hAnsi="Trebuchet MS"/>
                <w:b/>
                <w:bCs/>
                <w:sz w:val="24"/>
                <w:szCs w:val="24"/>
              </w:rPr>
              <w:t xml:space="preserve"> Jim Snaith (JS)</w:t>
            </w:r>
          </w:p>
        </w:tc>
      </w:tr>
      <w:tr w:rsidR="00442C61" w14:paraId="239B88E1" w14:textId="77777777">
        <w:trPr>
          <w:trHeight w:val="1130"/>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3597" w14:textId="77777777" w:rsidR="00442C61" w:rsidRDefault="006011A2">
            <w:pPr>
              <w:pStyle w:val="Body"/>
              <w:spacing w:after="0" w:line="240" w:lineRule="auto"/>
              <w:rPr>
                <w:rFonts w:ascii="Trebuchet MS" w:eastAsia="Trebuchet MS" w:hAnsi="Trebuchet MS" w:cs="Trebuchet MS"/>
                <w:b/>
                <w:bCs/>
                <w:sz w:val="24"/>
                <w:szCs w:val="24"/>
              </w:rPr>
            </w:pPr>
            <w:r>
              <w:rPr>
                <w:rFonts w:ascii="Trebuchet MS" w:hAnsi="Trebuchet MS"/>
                <w:b/>
                <w:bCs/>
                <w:sz w:val="24"/>
                <w:szCs w:val="24"/>
              </w:rPr>
              <w:t>Apologies:</w:t>
            </w:r>
          </w:p>
          <w:p w14:paraId="035CAE83" w14:textId="77777777" w:rsidR="00442C61" w:rsidRDefault="00442C61">
            <w:pPr>
              <w:pStyle w:val="Body"/>
              <w:spacing w:after="0" w:line="240" w:lineRule="auto"/>
              <w:rPr>
                <w:rFonts w:ascii="Trebuchet MS" w:eastAsia="Trebuchet MS" w:hAnsi="Trebuchet MS" w:cs="Trebuchet MS"/>
                <w:b/>
                <w:bCs/>
                <w:sz w:val="24"/>
                <w:szCs w:val="24"/>
              </w:rPr>
            </w:pPr>
          </w:p>
          <w:p w14:paraId="159F841A" w14:textId="77777777" w:rsidR="00442C61" w:rsidRDefault="006011A2">
            <w:pPr>
              <w:pStyle w:val="BodyA"/>
              <w:spacing w:after="0" w:line="240" w:lineRule="auto"/>
            </w:pPr>
            <w:r>
              <w:rPr>
                <w:rFonts w:ascii="Trebuchet MS" w:hAnsi="Trebuchet MS"/>
                <w:b/>
                <w:bCs/>
                <w:color w:val="002060"/>
                <w:sz w:val="24"/>
                <w:szCs w:val="24"/>
                <w:u w:color="002060"/>
              </w:rPr>
              <w:t xml:space="preserve">PPG Core Group: </w:t>
            </w:r>
            <w:r>
              <w:rPr>
                <w:rFonts w:ascii="Trebuchet MS" w:hAnsi="Trebuchet MS"/>
                <w:b/>
                <w:bCs/>
                <w:sz w:val="24"/>
                <w:szCs w:val="24"/>
              </w:rPr>
              <w:t>Jenny Downes (JD)</w:t>
            </w:r>
          </w:p>
        </w:tc>
      </w:tr>
    </w:tbl>
    <w:p w14:paraId="20DED264" w14:textId="7824B2EC" w:rsidR="00442C61" w:rsidRDefault="00442C61">
      <w:pPr>
        <w:pStyle w:val="BodyA"/>
        <w:widowControl w:val="0"/>
        <w:spacing w:after="0" w:line="240" w:lineRule="auto"/>
        <w:jc w:val="center"/>
        <w:rPr>
          <w:rFonts w:ascii="Trebuchet MS" w:eastAsia="Trebuchet MS" w:hAnsi="Trebuchet MS" w:cs="Trebuchet MS"/>
          <w:b/>
          <w:bCs/>
          <w:sz w:val="24"/>
          <w:szCs w:val="24"/>
        </w:rPr>
      </w:pPr>
    </w:p>
    <w:p w14:paraId="32F0F701" w14:textId="77777777" w:rsidR="00CB7AB0" w:rsidRDefault="00CB7AB0">
      <w:pPr>
        <w:pStyle w:val="BodyA"/>
        <w:widowControl w:val="0"/>
        <w:spacing w:after="0" w:line="240" w:lineRule="auto"/>
        <w:jc w:val="center"/>
        <w:rPr>
          <w:rFonts w:ascii="Trebuchet MS" w:eastAsia="Trebuchet MS" w:hAnsi="Trebuchet MS" w:cs="Trebuchet MS"/>
          <w:b/>
          <w:bCs/>
          <w:sz w:val="24"/>
          <w:szCs w:val="24"/>
        </w:rPr>
      </w:pPr>
    </w:p>
    <w:p w14:paraId="12BA7143" w14:textId="77777777" w:rsidR="00442C61" w:rsidRDefault="006011A2">
      <w:pPr>
        <w:pStyle w:val="Body"/>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Welcome</w:t>
      </w:r>
    </w:p>
    <w:p w14:paraId="1597E172" w14:textId="77777777" w:rsidR="00442C61" w:rsidRDefault="00442C61">
      <w:pPr>
        <w:pStyle w:val="Body"/>
        <w:spacing w:after="0"/>
        <w:rPr>
          <w:rFonts w:ascii="Trebuchet MS" w:eastAsia="Trebuchet MS" w:hAnsi="Trebuchet MS" w:cs="Trebuchet MS"/>
          <w:b/>
          <w:bCs/>
          <w:color w:val="002060"/>
          <w:sz w:val="24"/>
          <w:szCs w:val="24"/>
          <w:u w:color="002060"/>
        </w:rPr>
      </w:pPr>
    </w:p>
    <w:p w14:paraId="7EB09E8A"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NH welcomed everyone to the meeting, which had reverted to Zoom given high Covid rates locally, as well as an increase in winter illnesses.  </w:t>
      </w:r>
      <w:r>
        <w:rPr>
          <w:rFonts w:ascii="Trebuchet MS" w:hAnsi="Trebuchet MS"/>
          <w:b/>
          <w:bCs/>
          <w:sz w:val="24"/>
          <w:szCs w:val="24"/>
        </w:rPr>
        <w:t>Jim Snaith</w:t>
      </w:r>
      <w:r>
        <w:rPr>
          <w:rFonts w:ascii="Trebuchet MS" w:hAnsi="Trebuchet MS"/>
          <w:sz w:val="24"/>
          <w:szCs w:val="24"/>
        </w:rPr>
        <w:t xml:space="preserve"> was introduced as a patient of SHC who is potentially interested in joining the PPG Core Group.</w:t>
      </w:r>
    </w:p>
    <w:p w14:paraId="58BF02F3" w14:textId="77777777" w:rsidR="00442C61" w:rsidRDefault="00442C61">
      <w:pPr>
        <w:pStyle w:val="Body"/>
        <w:spacing w:after="0"/>
        <w:rPr>
          <w:rFonts w:ascii="Trebuchet MS" w:eastAsia="Trebuchet MS" w:hAnsi="Trebuchet MS" w:cs="Trebuchet MS"/>
          <w:sz w:val="24"/>
          <w:szCs w:val="24"/>
        </w:rPr>
      </w:pPr>
    </w:p>
    <w:p w14:paraId="32E116FE" w14:textId="77777777" w:rsidR="00442C61" w:rsidRDefault="006011A2">
      <w:pPr>
        <w:pStyle w:val="Body"/>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 xml:space="preserve">Minutes of last meeting and matters arising </w:t>
      </w:r>
    </w:p>
    <w:p w14:paraId="003BEBA3" w14:textId="77777777" w:rsidR="00442C61" w:rsidRDefault="00442C61">
      <w:pPr>
        <w:pStyle w:val="Body"/>
        <w:spacing w:after="0"/>
        <w:rPr>
          <w:rFonts w:ascii="Trebuchet MS" w:eastAsia="Trebuchet MS" w:hAnsi="Trebuchet MS" w:cs="Trebuchet MS"/>
          <w:b/>
          <w:bCs/>
          <w:color w:val="002060"/>
          <w:sz w:val="24"/>
          <w:szCs w:val="24"/>
          <w:u w:color="002060"/>
        </w:rPr>
      </w:pPr>
    </w:p>
    <w:p w14:paraId="15CB8C22"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There were no matters arising from the last minutes, and they were formally adopted.</w:t>
      </w:r>
    </w:p>
    <w:p w14:paraId="3CCBA582" w14:textId="77777777" w:rsidR="00442C61" w:rsidRDefault="00442C61">
      <w:pPr>
        <w:pStyle w:val="Body"/>
        <w:spacing w:after="0"/>
        <w:rPr>
          <w:rFonts w:ascii="Trebuchet MS" w:eastAsia="Trebuchet MS" w:hAnsi="Trebuchet MS" w:cs="Trebuchet MS"/>
          <w:sz w:val="24"/>
          <w:szCs w:val="24"/>
        </w:rPr>
      </w:pPr>
    </w:p>
    <w:p w14:paraId="6B993410" w14:textId="77777777" w:rsidR="00442C61" w:rsidRDefault="006011A2">
      <w:pPr>
        <w:pStyle w:val="Body"/>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PPG – The Way Forward – Communication with Patients</w:t>
      </w:r>
    </w:p>
    <w:p w14:paraId="6F6F32EF" w14:textId="77777777" w:rsidR="00442C61" w:rsidRDefault="00442C61">
      <w:pPr>
        <w:pStyle w:val="Body"/>
        <w:spacing w:after="0"/>
        <w:rPr>
          <w:rFonts w:ascii="Trebuchet MS" w:eastAsia="Trebuchet MS" w:hAnsi="Trebuchet MS" w:cs="Trebuchet MS"/>
          <w:b/>
          <w:bCs/>
          <w:color w:val="002060"/>
          <w:sz w:val="24"/>
          <w:szCs w:val="24"/>
          <w:u w:color="002060"/>
        </w:rPr>
      </w:pPr>
    </w:p>
    <w:p w14:paraId="1801F509"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The planned sub-group meeting to reflect on how the PPG Core Group can be as effective, efficient and supportive as possible going forward has been delayed, with the intention of holding it in the New Year.  A number of topics for discussion have been identified, and an agenda will be produced by AR shortly.</w:t>
      </w:r>
    </w:p>
    <w:p w14:paraId="1E2217A3" w14:textId="77777777" w:rsidR="00442C61" w:rsidRDefault="00442C61">
      <w:pPr>
        <w:pStyle w:val="Body"/>
        <w:spacing w:after="0"/>
        <w:rPr>
          <w:rFonts w:ascii="Trebuchet MS" w:eastAsia="Trebuchet MS" w:hAnsi="Trebuchet MS" w:cs="Trebuchet MS"/>
          <w:sz w:val="24"/>
          <w:szCs w:val="24"/>
        </w:rPr>
      </w:pPr>
    </w:p>
    <w:p w14:paraId="1CF198FD"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Whilst some of the topics on the agenda do not require urgent consideration, discussions have taken place between NH and RF concerning how the PPG Core Group can support SHC in communicating out to the patient population.</w:t>
      </w:r>
    </w:p>
    <w:p w14:paraId="7B86F467" w14:textId="77777777" w:rsidR="00442C61" w:rsidRDefault="00442C61">
      <w:pPr>
        <w:pStyle w:val="Body"/>
        <w:spacing w:after="0"/>
        <w:rPr>
          <w:rFonts w:ascii="Trebuchet MS" w:eastAsia="Trebuchet MS" w:hAnsi="Trebuchet MS" w:cs="Trebuchet MS"/>
          <w:sz w:val="24"/>
          <w:szCs w:val="24"/>
        </w:rPr>
      </w:pPr>
    </w:p>
    <w:p w14:paraId="035B131A"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Press coverage has in some instances been very negative about access to GP Practices. Whilst more balanced and enlightening articles about the pressure on the NHS as a whole as well as the Primary Health Care system have recently been </w:t>
      </w:r>
      <w:r>
        <w:rPr>
          <w:rFonts w:ascii="Trebuchet MS" w:hAnsi="Trebuchet MS"/>
          <w:sz w:val="24"/>
          <w:szCs w:val="24"/>
        </w:rPr>
        <w:lastRenderedPageBreak/>
        <w:t xml:space="preserve">published, SHC inevitably suffers some of the backlash from more salacious reports.  Locally, there has been an increase in negative comments appearing on the SHC Facebook page, and PPG Core Group members are also hearing negative stories in day-to-day interactions with people.  </w:t>
      </w:r>
    </w:p>
    <w:p w14:paraId="57F86D56" w14:textId="77777777" w:rsidR="00442C61" w:rsidRDefault="00442C61">
      <w:pPr>
        <w:pStyle w:val="Body"/>
        <w:spacing w:after="0"/>
        <w:rPr>
          <w:rFonts w:ascii="Trebuchet MS" w:eastAsia="Trebuchet MS" w:hAnsi="Trebuchet MS" w:cs="Trebuchet MS"/>
          <w:sz w:val="24"/>
          <w:szCs w:val="24"/>
        </w:rPr>
      </w:pPr>
    </w:p>
    <w:p w14:paraId="7087727A"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Criticism can seem relentless to SHC staff, making it difficult to maintain morale.  With the pressures that SHC continues to work under, there is little time available to counter negative reports or promote the things it is achieving.  Recent staff sickness as well as Covid isolating rules have left the surgery significantly understaffed, which only adds to their problems.</w:t>
      </w:r>
    </w:p>
    <w:p w14:paraId="173FA44A" w14:textId="77777777" w:rsidR="00442C61" w:rsidRDefault="00442C61">
      <w:pPr>
        <w:pStyle w:val="Body"/>
        <w:spacing w:after="0"/>
        <w:rPr>
          <w:rFonts w:ascii="Trebuchet MS" w:eastAsia="Trebuchet MS" w:hAnsi="Trebuchet MS" w:cs="Trebuchet MS"/>
          <w:sz w:val="24"/>
          <w:szCs w:val="24"/>
        </w:rPr>
      </w:pPr>
    </w:p>
    <w:p w14:paraId="7F8E68FF"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There seems to be a role for the PPG Core Group to support the Practice by ‘ramping up’ patient communication, especially around changes that are ongoing as well as planned – of which there are a number.  Introducing changes to the patient population, explaining the rationale for them, how they will work in practice and the benefits for patients should help everyone.</w:t>
      </w:r>
    </w:p>
    <w:p w14:paraId="155EEEBB" w14:textId="77777777" w:rsidR="00442C61" w:rsidRDefault="00442C61">
      <w:pPr>
        <w:pStyle w:val="Body"/>
        <w:spacing w:after="0"/>
        <w:rPr>
          <w:rFonts w:ascii="Trebuchet MS" w:eastAsia="Trebuchet MS" w:hAnsi="Trebuchet MS" w:cs="Trebuchet MS"/>
          <w:sz w:val="24"/>
          <w:szCs w:val="24"/>
        </w:rPr>
      </w:pPr>
    </w:p>
    <w:p w14:paraId="75F94B94"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Given there is no funding towards this, NH has identified potential free existing communication channels: LOSRA weekly bulletin (covers Lower Sunbury), local Facebook, and Sunbury Matters (delivered to all households in the area monthly).  In addition, closer working with SHC on its own Facebook page, would seek to increase local messaging to supplement the national updates already posted.  </w:t>
      </w:r>
    </w:p>
    <w:p w14:paraId="77D57030" w14:textId="77777777" w:rsidR="00442C61" w:rsidRDefault="00442C61">
      <w:pPr>
        <w:pStyle w:val="Body"/>
        <w:spacing w:after="0"/>
        <w:rPr>
          <w:rFonts w:ascii="Trebuchet MS" w:eastAsia="Trebuchet MS" w:hAnsi="Trebuchet MS" w:cs="Trebuchet MS"/>
          <w:sz w:val="24"/>
          <w:szCs w:val="24"/>
        </w:rPr>
      </w:pPr>
    </w:p>
    <w:p w14:paraId="523DD25B"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Following discussions with the editor of Sunbury Matters, NH has secured a regular half-page in Sunbury Matters, with a longer ‘kickstart’ article just published in the December issue.  It seeks to answer some of the most commonly asked questions by patients about, for example, changes to the way appointments are received and dealt with. This article has been posted on the SHC Facebook page, and PH offered to post it on the PPG website.  This was agreed.  </w:t>
      </w:r>
    </w:p>
    <w:p w14:paraId="28BBBCB6" w14:textId="77777777" w:rsidR="00442C61" w:rsidRDefault="00442C61">
      <w:pPr>
        <w:pStyle w:val="Body"/>
        <w:spacing w:after="0"/>
        <w:rPr>
          <w:rFonts w:ascii="Trebuchet MS" w:eastAsia="Trebuchet MS" w:hAnsi="Trebuchet MS" w:cs="Trebuchet MS"/>
          <w:sz w:val="24"/>
          <w:szCs w:val="24"/>
        </w:rPr>
      </w:pPr>
    </w:p>
    <w:p w14:paraId="454348D1"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During the remainder of the meeting, NH noted a number of additional topics that could be developed into future articles, which will be forwarded to RF for putting into priority order.  </w:t>
      </w:r>
    </w:p>
    <w:p w14:paraId="414D4454" w14:textId="77777777" w:rsidR="00442C61" w:rsidRDefault="00442C61">
      <w:pPr>
        <w:pStyle w:val="Body"/>
        <w:spacing w:after="0"/>
        <w:rPr>
          <w:rFonts w:ascii="Trebuchet MS" w:eastAsia="Trebuchet MS" w:hAnsi="Trebuchet MS" w:cs="Trebuchet MS"/>
          <w:sz w:val="24"/>
          <w:szCs w:val="24"/>
        </w:rPr>
      </w:pPr>
    </w:p>
    <w:p w14:paraId="4C433284"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It was agreed that developing the Sunbury Matters monthly article should be shared between members of the PPG Core Group, with perhaps a change in lead every quarter.  Articles will be drawn up following a discussion with RF, with a draft being approved by him for accuracy, and published under the SHC logo. It may be more appropriate to have the same PPG Core Group member work with the SHC Facebook page lead.  Both these matters will be discussed further in the PPG sub-group meeting.</w:t>
      </w:r>
    </w:p>
    <w:p w14:paraId="48F5D04A" w14:textId="77777777" w:rsidR="00442C61" w:rsidRDefault="00442C61">
      <w:pPr>
        <w:pStyle w:val="Body"/>
        <w:spacing w:after="0"/>
        <w:rPr>
          <w:rFonts w:ascii="Trebuchet MS" w:eastAsia="Trebuchet MS" w:hAnsi="Trebuchet MS" w:cs="Trebuchet MS"/>
          <w:sz w:val="24"/>
          <w:szCs w:val="24"/>
        </w:rPr>
      </w:pPr>
    </w:p>
    <w:p w14:paraId="194474A9"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PH has been working on improvements to the PPG website, noting that she regularly receives enquiries from patients that require her to signpost them to the appropriate place on the SHC website (over which SHC has limited editing control).  PH has now ensured that the PPG website has clear links to the SHC website pages, </w:t>
      </w:r>
      <w:r>
        <w:rPr>
          <w:rFonts w:ascii="Trebuchet MS" w:hAnsi="Trebuchet MS"/>
          <w:sz w:val="24"/>
          <w:szCs w:val="24"/>
        </w:rPr>
        <w:lastRenderedPageBreak/>
        <w:t xml:space="preserve">and in the past 5 days there had been no similar enquiries (from a total of 137 ‘hits’). The PPG website has attracted interest from the Chair of another PPG who would like to emulate it.   </w:t>
      </w:r>
    </w:p>
    <w:p w14:paraId="723C3FB3" w14:textId="77777777" w:rsidR="00442C61" w:rsidRDefault="00442C61">
      <w:pPr>
        <w:pStyle w:val="Body"/>
        <w:spacing w:after="0"/>
        <w:rPr>
          <w:rFonts w:ascii="Trebuchet MS" w:eastAsia="Trebuchet MS" w:hAnsi="Trebuchet MS" w:cs="Trebuchet MS"/>
          <w:sz w:val="24"/>
          <w:szCs w:val="24"/>
        </w:rPr>
      </w:pPr>
    </w:p>
    <w:p w14:paraId="0C649ABC" w14:textId="77777777" w:rsidR="00442C61" w:rsidRDefault="006011A2">
      <w:pPr>
        <w:pStyle w:val="Body"/>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 xml:space="preserve">SHC Update </w:t>
      </w:r>
    </w:p>
    <w:p w14:paraId="0A90D692" w14:textId="77777777" w:rsidR="00442C61" w:rsidRDefault="00442C61">
      <w:pPr>
        <w:pStyle w:val="Body"/>
        <w:spacing w:after="0"/>
        <w:rPr>
          <w:rFonts w:ascii="Trebuchet MS" w:eastAsia="Trebuchet MS" w:hAnsi="Trebuchet MS" w:cs="Trebuchet MS"/>
          <w:sz w:val="24"/>
          <w:szCs w:val="24"/>
        </w:rPr>
      </w:pPr>
    </w:p>
    <w:p w14:paraId="71846252" w14:textId="77777777" w:rsidR="00442C61" w:rsidRDefault="006011A2">
      <w:pPr>
        <w:pStyle w:val="Body"/>
        <w:spacing w:after="0"/>
        <w:rPr>
          <w:rFonts w:ascii="Trebuchet MS" w:eastAsia="Trebuchet MS" w:hAnsi="Trebuchet MS" w:cs="Trebuchet MS"/>
          <w:b/>
          <w:bCs/>
          <w:sz w:val="24"/>
          <w:szCs w:val="24"/>
          <w:u w:val="single"/>
        </w:rPr>
      </w:pPr>
      <w:r>
        <w:rPr>
          <w:rFonts w:ascii="Trebuchet MS" w:hAnsi="Trebuchet MS"/>
          <w:b/>
          <w:bCs/>
          <w:sz w:val="24"/>
          <w:szCs w:val="24"/>
          <w:u w:val="single"/>
        </w:rPr>
        <w:t xml:space="preserve">SHC staffing and workload </w:t>
      </w:r>
    </w:p>
    <w:p w14:paraId="7EBCE855" w14:textId="77777777" w:rsidR="00442C61" w:rsidRDefault="00442C61">
      <w:pPr>
        <w:pStyle w:val="Body"/>
        <w:spacing w:after="0"/>
        <w:rPr>
          <w:rFonts w:ascii="Trebuchet MS" w:eastAsia="Trebuchet MS" w:hAnsi="Trebuchet MS" w:cs="Trebuchet MS"/>
          <w:sz w:val="24"/>
          <w:szCs w:val="24"/>
        </w:rPr>
      </w:pPr>
    </w:p>
    <w:p w14:paraId="302A1185"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RF reported that the Practice continues to be extremely busy, with absences due to Covid isolation rules being compounded by an increase in winter ‘</w:t>
      </w:r>
      <w:proofErr w:type="gramStart"/>
      <w:r>
        <w:rPr>
          <w:rFonts w:ascii="Trebuchet MS" w:hAnsi="Trebuchet MS"/>
          <w:sz w:val="24"/>
          <w:szCs w:val="24"/>
        </w:rPr>
        <w:t>bugs’</w:t>
      </w:r>
      <w:proofErr w:type="gramEnd"/>
      <w:r>
        <w:rPr>
          <w:rFonts w:ascii="Trebuchet MS" w:hAnsi="Trebuchet MS"/>
          <w:sz w:val="24"/>
          <w:szCs w:val="24"/>
        </w:rPr>
        <w:t xml:space="preserve">.  DG pointed out that over the previous 2 weeks the Practice had been operating at around 60% capacity. Whilst Surrey Heartlands, the Clinical Commissioning Group (CCG) – to whom the Practice reports daily absence levels – is supportive, there are limited options for relief. </w:t>
      </w:r>
    </w:p>
    <w:p w14:paraId="58EEF2E8" w14:textId="77777777" w:rsidR="00442C61" w:rsidRDefault="00442C61">
      <w:pPr>
        <w:pStyle w:val="Body"/>
        <w:spacing w:after="0"/>
        <w:rPr>
          <w:rFonts w:ascii="Trebuchet MS" w:eastAsia="Trebuchet MS" w:hAnsi="Trebuchet MS" w:cs="Trebuchet MS"/>
          <w:sz w:val="24"/>
          <w:szCs w:val="24"/>
        </w:rPr>
      </w:pPr>
    </w:p>
    <w:p w14:paraId="61E99515"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As previously noted, negative press stories and the response from some patients is having a harmful impact on some staff.  At times it can feel very personal, when they are doing their utmost to serve the local patient population.  </w:t>
      </w:r>
    </w:p>
    <w:p w14:paraId="5909288F" w14:textId="77777777" w:rsidR="00442C61" w:rsidRDefault="00442C61">
      <w:pPr>
        <w:pStyle w:val="Body"/>
        <w:spacing w:after="0"/>
        <w:rPr>
          <w:rFonts w:ascii="Trebuchet MS" w:eastAsia="Trebuchet MS" w:hAnsi="Trebuchet MS" w:cs="Trebuchet MS"/>
          <w:sz w:val="24"/>
          <w:szCs w:val="24"/>
        </w:rPr>
      </w:pPr>
    </w:p>
    <w:p w14:paraId="4F65DF4C" w14:textId="5F0871EC"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DG reflected on the national shortage of medical professionals, and the lack of availability of locum staff (which SHC used to be able to recruit).  The Covid impact has resulted in a 20% increase in workload, and 14-hour days are now </w:t>
      </w:r>
      <w:r w:rsidR="00CB7AB0">
        <w:rPr>
          <w:rFonts w:ascii="Trebuchet MS" w:hAnsi="Trebuchet MS"/>
          <w:sz w:val="24"/>
          <w:szCs w:val="24"/>
        </w:rPr>
        <w:t>common</w:t>
      </w:r>
      <w:r>
        <w:rPr>
          <w:rFonts w:ascii="Trebuchet MS" w:hAnsi="Trebuchet MS"/>
          <w:sz w:val="24"/>
          <w:szCs w:val="24"/>
        </w:rPr>
        <w:t xml:space="preserve"> for GPs.</w:t>
      </w:r>
    </w:p>
    <w:p w14:paraId="12344F4A" w14:textId="77777777" w:rsidR="00442C61" w:rsidRDefault="00442C61">
      <w:pPr>
        <w:pStyle w:val="Body"/>
        <w:spacing w:after="0"/>
        <w:rPr>
          <w:rFonts w:ascii="Trebuchet MS" w:eastAsia="Trebuchet MS" w:hAnsi="Trebuchet MS" w:cs="Trebuchet MS"/>
          <w:sz w:val="24"/>
          <w:szCs w:val="24"/>
        </w:rPr>
      </w:pPr>
    </w:p>
    <w:p w14:paraId="7BD273D7" w14:textId="06AAFBA9" w:rsidR="00442C61" w:rsidRDefault="006011A2">
      <w:pPr>
        <w:pStyle w:val="Body"/>
        <w:spacing w:after="0"/>
        <w:rPr>
          <w:rFonts w:ascii="Trebuchet MS" w:hAnsi="Trebuchet MS"/>
          <w:sz w:val="24"/>
          <w:szCs w:val="24"/>
        </w:rPr>
      </w:pPr>
      <w:r>
        <w:rPr>
          <w:rFonts w:ascii="Trebuchet MS" w:hAnsi="Trebuchet MS"/>
          <w:sz w:val="24"/>
          <w:szCs w:val="24"/>
        </w:rPr>
        <w:t xml:space="preserve">Yet throughout the pandemic SHC has continued to offer patient appointments within days (as opposed to several weeks some years ago), has continued to run a raft of services and increased its staffing levels to enable it to offer more patient services, such as pharmacy. The appointment system is never turned off within operating hours </w:t>
      </w:r>
      <w:r w:rsidRPr="00DE3293">
        <w:rPr>
          <w:rFonts w:ascii="Trebuchet MS" w:hAnsi="Trebuchet MS"/>
          <w:color w:val="auto"/>
          <w:sz w:val="24"/>
          <w:szCs w:val="24"/>
        </w:rPr>
        <w:t>unless full capacity has been reached</w:t>
      </w:r>
      <w:r>
        <w:rPr>
          <w:rFonts w:ascii="Trebuchet MS" w:hAnsi="Trebuchet MS"/>
          <w:sz w:val="24"/>
          <w:szCs w:val="24"/>
        </w:rPr>
        <w:t xml:space="preserve">, and whilst response times may have lengthened recently, patients receive a reply within a good </w:t>
      </w:r>
      <w:proofErr w:type="gramStart"/>
      <w:r>
        <w:rPr>
          <w:rFonts w:ascii="Trebuchet MS" w:hAnsi="Trebuchet MS"/>
          <w:sz w:val="24"/>
          <w:szCs w:val="24"/>
        </w:rPr>
        <w:t>timescale.</w:t>
      </w:r>
      <w:r w:rsidR="00CB7AB0">
        <w:rPr>
          <w:rFonts w:ascii="Trebuchet MS" w:hAnsi="Trebuchet MS"/>
          <w:sz w:val="24"/>
          <w:szCs w:val="24"/>
        </w:rPr>
        <w:t>*</w:t>
      </w:r>
      <w:proofErr w:type="gramEnd"/>
      <w:r>
        <w:rPr>
          <w:rFonts w:ascii="Trebuchet MS" w:hAnsi="Trebuchet MS"/>
          <w:sz w:val="24"/>
          <w:szCs w:val="24"/>
        </w:rPr>
        <w:t xml:space="preserve"> </w:t>
      </w:r>
    </w:p>
    <w:p w14:paraId="4D2EDDF1" w14:textId="1A055081" w:rsidR="00CB7AB0" w:rsidRDefault="00CB7AB0">
      <w:pPr>
        <w:pStyle w:val="Body"/>
        <w:spacing w:after="0"/>
        <w:rPr>
          <w:rFonts w:ascii="Trebuchet MS" w:hAnsi="Trebuchet MS"/>
          <w:sz w:val="24"/>
          <w:szCs w:val="24"/>
        </w:rPr>
      </w:pPr>
    </w:p>
    <w:p w14:paraId="58EE1232" w14:textId="05D72EA6" w:rsidR="00CB7AB0" w:rsidRDefault="00CB7AB0">
      <w:pPr>
        <w:pStyle w:val="Body"/>
        <w:spacing w:after="0"/>
        <w:rPr>
          <w:rFonts w:ascii="Trebuchet MS" w:eastAsia="Trebuchet MS" w:hAnsi="Trebuchet MS" w:cs="Trebuchet MS"/>
          <w:sz w:val="24"/>
          <w:szCs w:val="24"/>
        </w:rPr>
      </w:pPr>
      <w:r>
        <w:rPr>
          <w:rFonts w:ascii="Trebuchet MS" w:hAnsi="Trebuchet MS"/>
          <w:sz w:val="24"/>
          <w:szCs w:val="24"/>
        </w:rPr>
        <w:t xml:space="preserve">* Subsequent to the meeting and to the national “call to arms” for GP practices to support the covid booster </w:t>
      </w:r>
      <w:proofErr w:type="spellStart"/>
      <w:r>
        <w:rPr>
          <w:rFonts w:ascii="Trebuchet MS" w:hAnsi="Trebuchet MS"/>
          <w:sz w:val="24"/>
          <w:szCs w:val="24"/>
        </w:rPr>
        <w:t>programme</w:t>
      </w:r>
      <w:proofErr w:type="spellEnd"/>
      <w:r>
        <w:rPr>
          <w:rFonts w:ascii="Trebuchet MS" w:hAnsi="Trebuchet MS"/>
          <w:sz w:val="24"/>
          <w:szCs w:val="24"/>
        </w:rPr>
        <w:t>, the website forms for appointment requests have been paused until the New Year: other forms remain available.</w:t>
      </w:r>
    </w:p>
    <w:p w14:paraId="53B2F484" w14:textId="77777777" w:rsidR="00442C61" w:rsidRDefault="00442C61">
      <w:pPr>
        <w:pStyle w:val="Body"/>
        <w:spacing w:after="0"/>
        <w:rPr>
          <w:rFonts w:ascii="Trebuchet MS" w:eastAsia="Trebuchet MS" w:hAnsi="Trebuchet MS" w:cs="Trebuchet MS"/>
          <w:sz w:val="24"/>
          <w:szCs w:val="24"/>
        </w:rPr>
      </w:pPr>
    </w:p>
    <w:p w14:paraId="135B5E12"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RF confirmed that:</w:t>
      </w:r>
    </w:p>
    <w:p w14:paraId="3334A484" w14:textId="77777777" w:rsidR="00442C61" w:rsidRDefault="00442C61">
      <w:pPr>
        <w:pStyle w:val="Body"/>
        <w:spacing w:after="0"/>
        <w:rPr>
          <w:rFonts w:ascii="Trebuchet MS" w:eastAsia="Trebuchet MS" w:hAnsi="Trebuchet MS" w:cs="Trebuchet MS"/>
          <w:sz w:val="24"/>
          <w:szCs w:val="24"/>
        </w:rPr>
      </w:pPr>
    </w:p>
    <w:p w14:paraId="05983CD7" w14:textId="77777777" w:rsidR="00442C61" w:rsidRDefault="006011A2">
      <w:pPr>
        <w:pStyle w:val="ListParagraph"/>
        <w:numPr>
          <w:ilvl w:val="0"/>
          <w:numId w:val="2"/>
        </w:numPr>
        <w:spacing w:after="0"/>
        <w:rPr>
          <w:rFonts w:ascii="Trebuchet MS" w:hAnsi="Trebuchet MS"/>
          <w:sz w:val="24"/>
          <w:szCs w:val="24"/>
        </w:rPr>
      </w:pPr>
      <w:r>
        <w:rPr>
          <w:rFonts w:ascii="Trebuchet MS" w:hAnsi="Trebuchet MS"/>
          <w:sz w:val="24"/>
          <w:szCs w:val="24"/>
        </w:rPr>
        <w:t>A replacement paramedic is due to start on 13 December.</w:t>
      </w:r>
    </w:p>
    <w:p w14:paraId="3C62B243" w14:textId="77777777" w:rsidR="00442C61" w:rsidRDefault="006011A2">
      <w:pPr>
        <w:pStyle w:val="ListParagraph"/>
        <w:numPr>
          <w:ilvl w:val="0"/>
          <w:numId w:val="2"/>
        </w:numPr>
        <w:spacing w:after="0"/>
        <w:rPr>
          <w:rFonts w:ascii="Trebuchet MS" w:hAnsi="Trebuchet MS"/>
          <w:sz w:val="24"/>
          <w:szCs w:val="24"/>
        </w:rPr>
      </w:pPr>
      <w:r>
        <w:rPr>
          <w:rFonts w:ascii="Trebuchet MS" w:hAnsi="Trebuchet MS"/>
          <w:sz w:val="24"/>
          <w:szCs w:val="24"/>
        </w:rPr>
        <w:t>A replacement nurse is due to start in January.</w:t>
      </w:r>
    </w:p>
    <w:p w14:paraId="315D89FC" w14:textId="77777777" w:rsidR="00442C61" w:rsidRDefault="006011A2">
      <w:pPr>
        <w:pStyle w:val="ListParagraph"/>
        <w:numPr>
          <w:ilvl w:val="0"/>
          <w:numId w:val="2"/>
        </w:numPr>
        <w:spacing w:after="0"/>
        <w:rPr>
          <w:rFonts w:ascii="Trebuchet MS" w:hAnsi="Trebuchet MS"/>
          <w:sz w:val="24"/>
          <w:szCs w:val="24"/>
        </w:rPr>
      </w:pPr>
      <w:r>
        <w:rPr>
          <w:rFonts w:ascii="Trebuchet MS" w:hAnsi="Trebuchet MS"/>
          <w:sz w:val="24"/>
          <w:szCs w:val="24"/>
        </w:rPr>
        <w:t>An HCA started a month ago.</w:t>
      </w:r>
    </w:p>
    <w:p w14:paraId="6C83539F" w14:textId="77777777" w:rsidR="00442C61" w:rsidRDefault="006011A2">
      <w:pPr>
        <w:pStyle w:val="ListParagraph"/>
        <w:numPr>
          <w:ilvl w:val="0"/>
          <w:numId w:val="2"/>
        </w:numPr>
        <w:spacing w:after="0"/>
        <w:rPr>
          <w:rFonts w:ascii="Trebuchet MS" w:hAnsi="Trebuchet MS"/>
          <w:sz w:val="24"/>
          <w:szCs w:val="24"/>
        </w:rPr>
      </w:pPr>
      <w:r>
        <w:rPr>
          <w:rFonts w:ascii="Trebuchet MS" w:hAnsi="Trebuchet MS"/>
          <w:sz w:val="24"/>
          <w:szCs w:val="24"/>
        </w:rPr>
        <w:t xml:space="preserve">There is now a fully staffed and embedded reception team.   </w:t>
      </w:r>
      <w:r>
        <w:rPr>
          <w:rFonts w:ascii="Trebuchet MS" w:hAnsi="Trebuchet MS"/>
          <w:sz w:val="24"/>
          <w:szCs w:val="24"/>
        </w:rPr>
        <w:tab/>
      </w:r>
      <w:r>
        <w:rPr>
          <w:rFonts w:ascii="Trebuchet MS" w:hAnsi="Trebuchet MS"/>
          <w:sz w:val="24"/>
          <w:szCs w:val="24"/>
        </w:rPr>
        <w:tab/>
      </w:r>
    </w:p>
    <w:p w14:paraId="052BFB1E" w14:textId="4F092495" w:rsidR="00442C61" w:rsidRDefault="00442C61">
      <w:pPr>
        <w:pStyle w:val="Body"/>
        <w:spacing w:after="0"/>
        <w:rPr>
          <w:rFonts w:ascii="Trebuchet MS" w:eastAsia="Trebuchet MS" w:hAnsi="Trebuchet MS" w:cs="Trebuchet MS"/>
          <w:sz w:val="24"/>
          <w:szCs w:val="24"/>
        </w:rPr>
      </w:pPr>
    </w:p>
    <w:p w14:paraId="2CCD36F4" w14:textId="57C20BC6" w:rsidR="00CB7AB0" w:rsidRDefault="00CB7AB0">
      <w:pPr>
        <w:pStyle w:val="Body"/>
        <w:spacing w:after="0"/>
        <w:rPr>
          <w:rFonts w:ascii="Trebuchet MS" w:eastAsia="Trebuchet MS" w:hAnsi="Trebuchet MS" w:cs="Trebuchet MS"/>
          <w:sz w:val="24"/>
          <w:szCs w:val="24"/>
        </w:rPr>
      </w:pPr>
    </w:p>
    <w:p w14:paraId="4A4AA2AA" w14:textId="2C4F37A4" w:rsidR="00CB7AB0" w:rsidRDefault="00CB7AB0">
      <w:pPr>
        <w:pStyle w:val="Body"/>
        <w:spacing w:after="0"/>
        <w:rPr>
          <w:rFonts w:ascii="Trebuchet MS" w:eastAsia="Trebuchet MS" w:hAnsi="Trebuchet MS" w:cs="Trebuchet MS"/>
          <w:sz w:val="24"/>
          <w:szCs w:val="24"/>
        </w:rPr>
      </w:pPr>
    </w:p>
    <w:p w14:paraId="761646EC" w14:textId="4FABBC5A" w:rsidR="00CB7AB0" w:rsidRDefault="00CB7AB0">
      <w:pPr>
        <w:pStyle w:val="Body"/>
        <w:spacing w:after="0"/>
        <w:rPr>
          <w:rFonts w:ascii="Trebuchet MS" w:eastAsia="Trebuchet MS" w:hAnsi="Trebuchet MS" w:cs="Trebuchet MS"/>
          <w:sz w:val="24"/>
          <w:szCs w:val="24"/>
        </w:rPr>
      </w:pPr>
    </w:p>
    <w:p w14:paraId="0A65A2D6" w14:textId="77777777" w:rsidR="00CB7AB0" w:rsidRDefault="00CB7AB0">
      <w:pPr>
        <w:pStyle w:val="Body"/>
        <w:spacing w:after="0"/>
        <w:rPr>
          <w:rFonts w:ascii="Trebuchet MS" w:eastAsia="Trebuchet MS" w:hAnsi="Trebuchet MS" w:cs="Trebuchet MS"/>
          <w:sz w:val="24"/>
          <w:szCs w:val="24"/>
        </w:rPr>
      </w:pPr>
    </w:p>
    <w:p w14:paraId="034D6739" w14:textId="77777777" w:rsidR="00442C61" w:rsidRDefault="00442C61">
      <w:pPr>
        <w:pStyle w:val="Body"/>
        <w:spacing w:after="0"/>
        <w:rPr>
          <w:rFonts w:ascii="Trebuchet MS" w:eastAsia="Trebuchet MS" w:hAnsi="Trebuchet MS" w:cs="Trebuchet MS"/>
          <w:sz w:val="24"/>
          <w:szCs w:val="24"/>
        </w:rPr>
      </w:pPr>
    </w:p>
    <w:p w14:paraId="4B7DA776" w14:textId="77777777" w:rsidR="00442C61" w:rsidRDefault="006011A2">
      <w:pPr>
        <w:pStyle w:val="Body"/>
        <w:spacing w:after="0"/>
        <w:rPr>
          <w:rFonts w:ascii="Trebuchet MS" w:eastAsia="Trebuchet MS" w:hAnsi="Trebuchet MS" w:cs="Trebuchet MS"/>
          <w:b/>
          <w:bCs/>
          <w:sz w:val="24"/>
          <w:szCs w:val="24"/>
          <w:u w:val="single"/>
        </w:rPr>
      </w:pPr>
      <w:r>
        <w:rPr>
          <w:rFonts w:ascii="Trebuchet MS" w:hAnsi="Trebuchet MS"/>
          <w:b/>
          <w:bCs/>
          <w:sz w:val="24"/>
          <w:szCs w:val="24"/>
          <w:u w:val="single"/>
        </w:rPr>
        <w:t>‘</w:t>
      </w:r>
      <w:r>
        <w:rPr>
          <w:rFonts w:ascii="Trebuchet MS" w:hAnsi="Trebuchet MS"/>
          <w:b/>
          <w:bCs/>
          <w:sz w:val="24"/>
          <w:szCs w:val="24"/>
          <w:u w:val="single"/>
          <w:lang w:val="it-IT"/>
        </w:rPr>
        <w:t>Flu Vaccination Programme</w:t>
      </w:r>
    </w:p>
    <w:p w14:paraId="2E8E24B9" w14:textId="77777777" w:rsidR="00442C61" w:rsidRDefault="00442C61">
      <w:pPr>
        <w:pStyle w:val="Body"/>
        <w:spacing w:after="0"/>
        <w:rPr>
          <w:rFonts w:ascii="Trebuchet MS" w:eastAsia="Trebuchet MS" w:hAnsi="Trebuchet MS" w:cs="Trebuchet MS"/>
          <w:b/>
          <w:bCs/>
          <w:sz w:val="24"/>
          <w:szCs w:val="24"/>
        </w:rPr>
      </w:pPr>
    </w:p>
    <w:p w14:paraId="1E23A94C"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RF provided an update and addressed an issue raised in advance of the meeting by JD, concerning patient confusion around how, where and when the ‘flu vaccine can be accessed.</w:t>
      </w:r>
    </w:p>
    <w:p w14:paraId="59228526" w14:textId="77777777" w:rsidR="00442C61" w:rsidRDefault="00442C61">
      <w:pPr>
        <w:pStyle w:val="Body"/>
        <w:spacing w:after="0"/>
        <w:rPr>
          <w:rFonts w:ascii="Trebuchet MS" w:eastAsia="Trebuchet MS" w:hAnsi="Trebuchet MS" w:cs="Trebuchet MS"/>
          <w:sz w:val="24"/>
          <w:szCs w:val="24"/>
        </w:rPr>
      </w:pPr>
    </w:p>
    <w:p w14:paraId="1C5AFA05"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All of SHC’s ‘flu vaccine allocation (which was ordered a year ago) was diverted to NICS, who have been delivering both ‘flu and Covid boosters successfully from local vaccine </w:t>
      </w:r>
      <w:proofErr w:type="spellStart"/>
      <w:r>
        <w:rPr>
          <w:rFonts w:ascii="Trebuchet MS" w:hAnsi="Trebuchet MS"/>
          <w:sz w:val="24"/>
          <w:szCs w:val="24"/>
        </w:rPr>
        <w:t>centres</w:t>
      </w:r>
      <w:proofErr w:type="spellEnd"/>
      <w:r>
        <w:rPr>
          <w:rFonts w:ascii="Trebuchet MS" w:hAnsi="Trebuchet MS"/>
          <w:sz w:val="24"/>
          <w:szCs w:val="24"/>
        </w:rPr>
        <w:t>, and are responsible for texting patients as they become eligible.</w:t>
      </w:r>
    </w:p>
    <w:p w14:paraId="693644EA" w14:textId="77777777" w:rsidR="00442C61" w:rsidRDefault="00442C61">
      <w:pPr>
        <w:pStyle w:val="Body"/>
        <w:spacing w:after="0"/>
        <w:rPr>
          <w:rFonts w:ascii="Trebuchet MS" w:eastAsia="Trebuchet MS" w:hAnsi="Trebuchet MS" w:cs="Trebuchet MS"/>
          <w:sz w:val="24"/>
          <w:szCs w:val="24"/>
        </w:rPr>
      </w:pPr>
    </w:p>
    <w:p w14:paraId="61FEC090"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Confusion and disappointment </w:t>
      </w:r>
      <w:proofErr w:type="gramStart"/>
      <w:r>
        <w:rPr>
          <w:rFonts w:ascii="Trebuchet MS" w:hAnsi="Trebuchet MS"/>
          <w:sz w:val="24"/>
          <w:szCs w:val="24"/>
        </w:rPr>
        <w:t>has</w:t>
      </w:r>
      <w:proofErr w:type="gramEnd"/>
      <w:r>
        <w:rPr>
          <w:rFonts w:ascii="Trebuchet MS" w:hAnsi="Trebuchet MS"/>
          <w:sz w:val="24"/>
          <w:szCs w:val="24"/>
        </w:rPr>
        <w:t xml:space="preserve"> arisen due to texts also being sent out by national booking sites (without making it clear who they are), inviting people to book their Covid booster, and offering a range of different locations including chemists.  These locations do not hold any of the SHC ‘flu vaccine allocation, which has resulted in people expecting to have both vaccinations but only receiving the Covid booster.  </w:t>
      </w:r>
    </w:p>
    <w:p w14:paraId="052E4250" w14:textId="77777777" w:rsidR="00442C61" w:rsidRDefault="00442C61">
      <w:pPr>
        <w:pStyle w:val="Body"/>
        <w:spacing w:after="0"/>
        <w:rPr>
          <w:rFonts w:ascii="Trebuchet MS" w:eastAsia="Trebuchet MS" w:hAnsi="Trebuchet MS" w:cs="Trebuchet MS"/>
          <w:sz w:val="24"/>
          <w:szCs w:val="24"/>
        </w:rPr>
      </w:pPr>
    </w:p>
    <w:p w14:paraId="5AB29D0D"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DG commented that in the past SHC delivered its own ‘flu vaccine clinics, and it would have seemed to patients to be a seamless process.  This year, however, SHC needed to support the national approach.  SHC has no control over national messaging, but supports the thrust of trying to protect as many people as possible as quickly as possible.</w:t>
      </w:r>
    </w:p>
    <w:p w14:paraId="113FD916" w14:textId="77777777" w:rsidR="00442C61" w:rsidRDefault="00442C61">
      <w:pPr>
        <w:pStyle w:val="Body"/>
        <w:spacing w:after="0"/>
        <w:rPr>
          <w:rFonts w:ascii="Trebuchet MS" w:eastAsia="Trebuchet MS" w:hAnsi="Trebuchet MS" w:cs="Trebuchet MS"/>
          <w:sz w:val="24"/>
          <w:szCs w:val="24"/>
        </w:rPr>
      </w:pPr>
    </w:p>
    <w:p w14:paraId="5977E0E8"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SHC has texted those who do not appear to have had their ‘flu vaccination, inviting them to book via NICS, and attend one of the local vaccine </w:t>
      </w:r>
      <w:proofErr w:type="spellStart"/>
      <w:r>
        <w:rPr>
          <w:rFonts w:ascii="Trebuchet MS" w:hAnsi="Trebuchet MS"/>
          <w:sz w:val="24"/>
          <w:szCs w:val="24"/>
        </w:rPr>
        <w:t>centres</w:t>
      </w:r>
      <w:proofErr w:type="spellEnd"/>
      <w:r>
        <w:rPr>
          <w:rFonts w:ascii="Trebuchet MS" w:hAnsi="Trebuchet MS"/>
          <w:sz w:val="24"/>
          <w:szCs w:val="24"/>
        </w:rPr>
        <w:t xml:space="preserve"> where ‘flu clinics are continuing.  </w:t>
      </w:r>
    </w:p>
    <w:p w14:paraId="66FBFBCC" w14:textId="77777777" w:rsidR="00442C61" w:rsidRDefault="00442C61">
      <w:pPr>
        <w:pStyle w:val="Body"/>
        <w:spacing w:after="0"/>
        <w:rPr>
          <w:rFonts w:ascii="Trebuchet MS" w:eastAsia="Trebuchet MS" w:hAnsi="Trebuchet MS" w:cs="Trebuchet MS"/>
          <w:sz w:val="24"/>
          <w:szCs w:val="24"/>
        </w:rPr>
      </w:pPr>
    </w:p>
    <w:p w14:paraId="6BF7A0F1"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‘Flu vaccination progress v targets:</w:t>
      </w:r>
    </w:p>
    <w:p w14:paraId="15E6239B" w14:textId="77777777" w:rsidR="00442C61" w:rsidRDefault="00442C61">
      <w:pPr>
        <w:pStyle w:val="Body"/>
        <w:spacing w:after="0"/>
        <w:rPr>
          <w:rFonts w:ascii="Trebuchet MS" w:eastAsia="Trebuchet MS" w:hAnsi="Trebuchet MS" w:cs="Trebuchet MS"/>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54"/>
        <w:gridCol w:w="3411"/>
        <w:gridCol w:w="1701"/>
        <w:gridCol w:w="1650"/>
      </w:tblGrid>
      <w:tr w:rsidR="00442C61" w14:paraId="0CE35513" w14:textId="77777777">
        <w:trPr>
          <w:trHeight w:val="29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B412" w14:textId="77777777" w:rsidR="00442C61" w:rsidRDefault="006011A2">
            <w:pPr>
              <w:pStyle w:val="Body"/>
              <w:jc w:val="center"/>
            </w:pPr>
            <w:r>
              <w:rPr>
                <w:rFonts w:ascii="Trebuchet MS" w:hAnsi="Trebuchet MS"/>
                <w:b/>
                <w:bCs/>
                <w:sz w:val="24"/>
                <w:szCs w:val="24"/>
              </w:rPr>
              <w:t>Group</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8EA50" w14:textId="77777777" w:rsidR="00442C61" w:rsidRDefault="006011A2">
            <w:pPr>
              <w:pStyle w:val="Body"/>
              <w:spacing w:after="0" w:line="240" w:lineRule="auto"/>
              <w:jc w:val="center"/>
            </w:pPr>
            <w:r>
              <w:rPr>
                <w:rFonts w:ascii="Trebuchet MS" w:hAnsi="Trebuchet MS"/>
                <w:b/>
                <w:bCs/>
                <w:sz w:val="24"/>
                <w:szCs w:val="24"/>
              </w:rPr>
              <w:t>Number administered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1B562" w14:textId="77777777" w:rsidR="00442C61" w:rsidRDefault="006011A2">
            <w:pPr>
              <w:pStyle w:val="Body"/>
              <w:spacing w:after="0" w:line="240" w:lineRule="auto"/>
              <w:jc w:val="center"/>
            </w:pPr>
            <w:r>
              <w:rPr>
                <w:rFonts w:ascii="Trebuchet MS" w:hAnsi="Trebuchet MS"/>
                <w:b/>
                <w:bCs/>
                <w:sz w:val="24"/>
                <w:szCs w:val="24"/>
              </w:rPr>
              <w:t xml:space="preserve">% </w:t>
            </w:r>
            <w:proofErr w:type="gramStart"/>
            <w:r>
              <w:rPr>
                <w:rFonts w:ascii="Trebuchet MS" w:hAnsi="Trebuchet MS"/>
                <w:b/>
                <w:bCs/>
                <w:sz w:val="24"/>
                <w:szCs w:val="24"/>
              </w:rPr>
              <w:t>achieved</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864E4" w14:textId="77777777" w:rsidR="00442C61" w:rsidRDefault="006011A2">
            <w:pPr>
              <w:pStyle w:val="Body"/>
              <w:spacing w:after="0" w:line="240" w:lineRule="auto"/>
              <w:jc w:val="center"/>
            </w:pPr>
            <w:r>
              <w:rPr>
                <w:rFonts w:ascii="Trebuchet MS" w:hAnsi="Trebuchet MS"/>
                <w:b/>
                <w:bCs/>
                <w:sz w:val="24"/>
                <w:szCs w:val="24"/>
              </w:rPr>
              <w:t>Target</w:t>
            </w:r>
          </w:p>
        </w:tc>
      </w:tr>
      <w:tr w:rsidR="00442C61" w14:paraId="5D0013CD" w14:textId="77777777">
        <w:trPr>
          <w:trHeight w:val="29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37001" w14:textId="77777777" w:rsidR="00442C61" w:rsidRDefault="006011A2">
            <w:pPr>
              <w:pStyle w:val="Body"/>
              <w:spacing w:after="0" w:line="240" w:lineRule="auto"/>
              <w:jc w:val="center"/>
            </w:pPr>
            <w:r>
              <w:rPr>
                <w:rFonts w:ascii="Trebuchet MS" w:hAnsi="Trebuchet MS"/>
                <w:sz w:val="24"/>
                <w:szCs w:val="24"/>
              </w:rPr>
              <w:t>65+ years</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C8F63" w14:textId="77777777" w:rsidR="00442C61" w:rsidRDefault="006011A2">
            <w:pPr>
              <w:pStyle w:val="Body"/>
              <w:spacing w:after="0" w:line="240" w:lineRule="auto"/>
              <w:jc w:val="center"/>
            </w:pPr>
            <w:r>
              <w:rPr>
                <w:rFonts w:ascii="Trebuchet MS" w:hAnsi="Trebuchet MS"/>
                <w:sz w:val="24"/>
                <w:szCs w:val="24"/>
              </w:rPr>
              <w:t>2,438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58535" w14:textId="77777777" w:rsidR="00442C61" w:rsidRDefault="006011A2">
            <w:pPr>
              <w:pStyle w:val="Body"/>
              <w:spacing w:after="0" w:line="240" w:lineRule="auto"/>
              <w:jc w:val="center"/>
            </w:pPr>
            <w:r>
              <w:rPr>
                <w:rFonts w:ascii="Trebuchet MS" w:hAnsi="Trebuchet MS"/>
                <w:sz w:val="24"/>
                <w:szCs w:val="24"/>
              </w:rPr>
              <w:t>67%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41D97" w14:textId="77777777" w:rsidR="00442C61" w:rsidRDefault="006011A2">
            <w:pPr>
              <w:pStyle w:val="Body"/>
              <w:spacing w:after="0" w:line="240" w:lineRule="auto"/>
              <w:jc w:val="center"/>
            </w:pPr>
            <w:r>
              <w:rPr>
                <w:rFonts w:ascii="Trebuchet MS" w:hAnsi="Trebuchet MS"/>
                <w:sz w:val="24"/>
                <w:szCs w:val="24"/>
              </w:rPr>
              <w:t>75%</w:t>
            </w:r>
          </w:p>
        </w:tc>
      </w:tr>
      <w:tr w:rsidR="00442C61" w14:paraId="7BF449AD" w14:textId="77777777">
        <w:trPr>
          <w:trHeight w:val="29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49987" w14:textId="77777777" w:rsidR="00442C61" w:rsidRDefault="006011A2">
            <w:pPr>
              <w:pStyle w:val="Body"/>
              <w:spacing w:after="0" w:line="240" w:lineRule="auto"/>
              <w:jc w:val="center"/>
            </w:pPr>
            <w:r>
              <w:rPr>
                <w:rFonts w:ascii="Trebuchet MS" w:hAnsi="Trebuchet MS"/>
                <w:sz w:val="24"/>
                <w:szCs w:val="24"/>
              </w:rPr>
              <w:t>50-64 years</w:t>
            </w: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2CC20" w14:textId="77777777" w:rsidR="00442C61" w:rsidRDefault="006011A2">
            <w:pPr>
              <w:pStyle w:val="Body"/>
              <w:spacing w:after="0" w:line="240" w:lineRule="auto"/>
              <w:jc w:val="center"/>
            </w:pPr>
            <w:r>
              <w:rPr>
                <w:rFonts w:ascii="Trebuchet MS" w:hAnsi="Trebuchet MS"/>
                <w:sz w:val="24"/>
                <w:szCs w:val="24"/>
              </w:rPr>
              <w:t>1,698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DB9AC" w14:textId="77777777" w:rsidR="00442C61" w:rsidRDefault="006011A2">
            <w:pPr>
              <w:pStyle w:val="Body"/>
              <w:spacing w:after="0" w:line="240" w:lineRule="auto"/>
              <w:jc w:val="center"/>
            </w:pPr>
            <w:r>
              <w:rPr>
                <w:rFonts w:ascii="Trebuchet MS" w:hAnsi="Trebuchet MS"/>
                <w:sz w:val="24"/>
                <w:szCs w:val="24"/>
              </w:rPr>
              <w:t>43%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8D15B" w14:textId="77777777" w:rsidR="00442C61" w:rsidRDefault="006011A2">
            <w:pPr>
              <w:pStyle w:val="Body"/>
              <w:spacing w:after="0" w:line="240" w:lineRule="auto"/>
              <w:jc w:val="center"/>
            </w:pPr>
            <w:r>
              <w:rPr>
                <w:rFonts w:ascii="Trebuchet MS" w:hAnsi="Trebuchet MS"/>
                <w:sz w:val="24"/>
                <w:szCs w:val="24"/>
              </w:rPr>
              <w:t>75%</w:t>
            </w:r>
          </w:p>
        </w:tc>
      </w:tr>
    </w:tbl>
    <w:p w14:paraId="65BB65D6" w14:textId="77777777" w:rsidR="00442C61" w:rsidRDefault="00442C61">
      <w:pPr>
        <w:pStyle w:val="Body"/>
        <w:widowControl w:val="0"/>
        <w:spacing w:after="0" w:line="240" w:lineRule="auto"/>
        <w:rPr>
          <w:rFonts w:ascii="Trebuchet MS" w:eastAsia="Trebuchet MS" w:hAnsi="Trebuchet MS" w:cs="Trebuchet MS"/>
          <w:sz w:val="24"/>
          <w:szCs w:val="24"/>
        </w:rPr>
      </w:pPr>
    </w:p>
    <w:p w14:paraId="613EA379" w14:textId="77777777" w:rsidR="00442C61" w:rsidRDefault="00442C61">
      <w:pPr>
        <w:pStyle w:val="Body"/>
        <w:spacing w:after="0"/>
        <w:rPr>
          <w:rFonts w:ascii="Trebuchet MS" w:eastAsia="Trebuchet MS" w:hAnsi="Trebuchet MS" w:cs="Trebuchet MS"/>
          <w:sz w:val="24"/>
          <w:szCs w:val="24"/>
        </w:rPr>
      </w:pPr>
    </w:p>
    <w:p w14:paraId="3B1245E7"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N.B. The 50-64 years group is a recent addition to the ‘flu </w:t>
      </w:r>
      <w:proofErr w:type="spellStart"/>
      <w:r>
        <w:rPr>
          <w:rFonts w:ascii="Trebuchet MS" w:hAnsi="Trebuchet MS"/>
          <w:sz w:val="24"/>
          <w:szCs w:val="24"/>
        </w:rPr>
        <w:t>programme</w:t>
      </w:r>
      <w:proofErr w:type="spellEnd"/>
      <w:r>
        <w:rPr>
          <w:rFonts w:ascii="Trebuchet MS" w:hAnsi="Trebuchet MS"/>
          <w:sz w:val="24"/>
          <w:szCs w:val="24"/>
        </w:rPr>
        <w:t>.  Vaccines administered in this group are going well compared to last year when around 400 in total were given.</w:t>
      </w:r>
    </w:p>
    <w:p w14:paraId="47108CCE" w14:textId="77777777" w:rsidR="00442C61" w:rsidRDefault="00442C61">
      <w:pPr>
        <w:pStyle w:val="Body"/>
        <w:spacing w:after="0"/>
        <w:rPr>
          <w:rFonts w:ascii="Trebuchet MS" w:eastAsia="Trebuchet MS" w:hAnsi="Trebuchet MS" w:cs="Trebuchet MS"/>
          <w:sz w:val="24"/>
          <w:szCs w:val="24"/>
        </w:rPr>
      </w:pPr>
    </w:p>
    <w:p w14:paraId="60F6852A" w14:textId="6140B129" w:rsidR="00442C61" w:rsidRDefault="00442C61">
      <w:pPr>
        <w:pStyle w:val="Body"/>
        <w:spacing w:after="0"/>
        <w:rPr>
          <w:rFonts w:ascii="Trebuchet MS" w:eastAsia="Trebuchet MS" w:hAnsi="Trebuchet MS" w:cs="Trebuchet MS"/>
          <w:sz w:val="24"/>
          <w:szCs w:val="24"/>
        </w:rPr>
      </w:pPr>
    </w:p>
    <w:p w14:paraId="09D95CE5" w14:textId="72CD7F5A" w:rsidR="00CB7AB0" w:rsidRDefault="00CB7AB0">
      <w:pPr>
        <w:pStyle w:val="Body"/>
        <w:spacing w:after="0"/>
        <w:rPr>
          <w:rFonts w:ascii="Trebuchet MS" w:eastAsia="Trebuchet MS" w:hAnsi="Trebuchet MS" w:cs="Trebuchet MS"/>
          <w:sz w:val="24"/>
          <w:szCs w:val="24"/>
        </w:rPr>
      </w:pPr>
    </w:p>
    <w:p w14:paraId="509B8872" w14:textId="79CE54DA" w:rsidR="00CB7AB0" w:rsidRDefault="00CB7AB0">
      <w:pPr>
        <w:pStyle w:val="Body"/>
        <w:spacing w:after="0"/>
        <w:rPr>
          <w:rFonts w:ascii="Trebuchet MS" w:eastAsia="Trebuchet MS" w:hAnsi="Trebuchet MS" w:cs="Trebuchet MS"/>
          <w:sz w:val="24"/>
          <w:szCs w:val="24"/>
        </w:rPr>
      </w:pPr>
    </w:p>
    <w:p w14:paraId="7B9A2E6C" w14:textId="77777777" w:rsidR="00CB7AB0" w:rsidRDefault="00CB7AB0">
      <w:pPr>
        <w:pStyle w:val="Body"/>
        <w:spacing w:after="0"/>
        <w:rPr>
          <w:rFonts w:ascii="Trebuchet MS" w:eastAsia="Trebuchet MS" w:hAnsi="Trebuchet MS" w:cs="Trebuchet MS"/>
          <w:sz w:val="24"/>
          <w:szCs w:val="24"/>
        </w:rPr>
      </w:pPr>
    </w:p>
    <w:p w14:paraId="6C5F7D4A" w14:textId="77777777" w:rsidR="00442C61" w:rsidRDefault="006011A2">
      <w:pPr>
        <w:pStyle w:val="Body"/>
        <w:spacing w:after="0"/>
        <w:rPr>
          <w:rFonts w:ascii="Trebuchet MS" w:eastAsia="Trebuchet MS" w:hAnsi="Trebuchet MS" w:cs="Trebuchet MS"/>
          <w:b/>
          <w:bCs/>
          <w:sz w:val="24"/>
          <w:szCs w:val="24"/>
          <w:u w:val="single"/>
        </w:rPr>
      </w:pPr>
      <w:r>
        <w:rPr>
          <w:rFonts w:ascii="Trebuchet MS" w:hAnsi="Trebuchet MS"/>
          <w:b/>
          <w:bCs/>
          <w:sz w:val="24"/>
          <w:szCs w:val="24"/>
          <w:u w:val="single"/>
          <w:lang w:val="nl-NL"/>
        </w:rPr>
        <w:lastRenderedPageBreak/>
        <w:t>Covid Booster Programme</w:t>
      </w:r>
    </w:p>
    <w:p w14:paraId="26566257" w14:textId="77777777" w:rsidR="00442C61" w:rsidRDefault="00442C61">
      <w:pPr>
        <w:pStyle w:val="Body"/>
        <w:spacing w:after="0"/>
        <w:rPr>
          <w:rFonts w:ascii="Trebuchet MS" w:eastAsia="Trebuchet MS" w:hAnsi="Trebuchet MS" w:cs="Trebuchet MS"/>
          <w:b/>
          <w:bCs/>
          <w:sz w:val="24"/>
          <w:szCs w:val="24"/>
        </w:rPr>
      </w:pPr>
    </w:p>
    <w:p w14:paraId="5B077128"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Progress to date: </w:t>
      </w:r>
    </w:p>
    <w:p w14:paraId="478CE54C" w14:textId="77777777" w:rsidR="00442C61" w:rsidRDefault="00442C61">
      <w:pPr>
        <w:pStyle w:val="Body"/>
        <w:spacing w:after="0"/>
        <w:rPr>
          <w:rFonts w:ascii="Trebuchet MS" w:eastAsia="Trebuchet MS" w:hAnsi="Trebuchet MS" w:cs="Trebuchet MS"/>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5"/>
        <w:gridCol w:w="3005"/>
        <w:gridCol w:w="3006"/>
      </w:tblGrid>
      <w:tr w:rsidR="00442C61" w14:paraId="776409E3" w14:textId="77777777">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5F51" w14:textId="77777777" w:rsidR="00442C61" w:rsidRDefault="006011A2">
            <w:pPr>
              <w:pStyle w:val="Body"/>
              <w:jc w:val="center"/>
            </w:pPr>
            <w:r>
              <w:rPr>
                <w:rFonts w:ascii="Trebuchet MS" w:hAnsi="Trebuchet MS"/>
                <w:sz w:val="24"/>
                <w:szCs w:val="24"/>
              </w:rPr>
              <w:t>Vaccine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65D93" w14:textId="77777777" w:rsidR="00442C61" w:rsidRDefault="006011A2">
            <w:pPr>
              <w:pStyle w:val="Body"/>
              <w:spacing w:after="0" w:line="240" w:lineRule="auto"/>
              <w:jc w:val="center"/>
            </w:pPr>
            <w:r>
              <w:rPr>
                <w:rFonts w:ascii="Trebuchet MS" w:hAnsi="Trebuchet MS"/>
                <w:sz w:val="24"/>
                <w:szCs w:val="24"/>
              </w:rPr>
              <w:t>Number administered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09E41" w14:textId="77777777" w:rsidR="00442C61" w:rsidRDefault="006011A2">
            <w:pPr>
              <w:pStyle w:val="Body"/>
              <w:spacing w:after="0" w:line="240" w:lineRule="auto"/>
              <w:jc w:val="center"/>
            </w:pPr>
            <w:r>
              <w:rPr>
                <w:rFonts w:ascii="Trebuchet MS" w:hAnsi="Trebuchet MS"/>
                <w:sz w:val="24"/>
                <w:szCs w:val="24"/>
              </w:rPr>
              <w:t xml:space="preserve">% </w:t>
            </w:r>
            <w:proofErr w:type="gramStart"/>
            <w:r>
              <w:rPr>
                <w:rFonts w:ascii="Trebuchet MS" w:hAnsi="Trebuchet MS"/>
                <w:sz w:val="24"/>
                <w:szCs w:val="24"/>
              </w:rPr>
              <w:t>of</w:t>
            </w:r>
            <w:proofErr w:type="gramEnd"/>
            <w:r>
              <w:rPr>
                <w:rFonts w:ascii="Trebuchet MS" w:hAnsi="Trebuchet MS"/>
                <w:sz w:val="24"/>
                <w:szCs w:val="24"/>
              </w:rPr>
              <w:t xml:space="preserve"> eligible SHC patients</w:t>
            </w:r>
          </w:p>
        </w:tc>
      </w:tr>
      <w:tr w:rsidR="00442C61" w14:paraId="68BB8DA7" w14:textId="77777777">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C4758" w14:textId="77777777" w:rsidR="00442C61" w:rsidRDefault="006011A2">
            <w:pPr>
              <w:pStyle w:val="Body"/>
              <w:spacing w:after="0" w:line="240" w:lineRule="auto"/>
              <w:jc w:val="center"/>
            </w:pPr>
            <w:r>
              <w:rPr>
                <w:rFonts w:ascii="Trebuchet MS" w:hAnsi="Trebuchet MS"/>
                <w:sz w:val="24"/>
                <w:szCs w:val="24"/>
              </w:rPr>
              <w:t>1</w:t>
            </w:r>
            <w:r>
              <w:rPr>
                <w:rFonts w:ascii="Trebuchet MS" w:hAnsi="Trebuchet MS"/>
                <w:sz w:val="24"/>
                <w:szCs w:val="24"/>
                <w:vertAlign w:val="superscript"/>
              </w:rPr>
              <w:t>st</w:t>
            </w:r>
            <w:r>
              <w:rPr>
                <w:rFonts w:ascii="Trebuchet MS" w:hAnsi="Trebuchet MS"/>
                <w:sz w:val="24"/>
                <w:szCs w:val="24"/>
              </w:rPr>
              <w:t xml:space="preserve"> dose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DACD" w14:textId="77777777" w:rsidR="00442C61" w:rsidRDefault="006011A2">
            <w:pPr>
              <w:pStyle w:val="Body"/>
              <w:spacing w:after="0" w:line="240" w:lineRule="auto"/>
              <w:jc w:val="center"/>
            </w:pPr>
            <w:r>
              <w:rPr>
                <w:rFonts w:ascii="Trebuchet MS" w:hAnsi="Trebuchet MS"/>
                <w:sz w:val="24"/>
                <w:szCs w:val="24"/>
              </w:rPr>
              <w:t>12,971</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BD086" w14:textId="77777777" w:rsidR="00442C61" w:rsidRDefault="006011A2">
            <w:pPr>
              <w:pStyle w:val="Body"/>
              <w:spacing w:after="0" w:line="240" w:lineRule="auto"/>
              <w:jc w:val="center"/>
            </w:pPr>
            <w:r>
              <w:rPr>
                <w:rFonts w:ascii="Trebuchet MS" w:hAnsi="Trebuchet MS"/>
                <w:sz w:val="24"/>
                <w:szCs w:val="24"/>
              </w:rPr>
              <w:t>82.9%</w:t>
            </w:r>
          </w:p>
        </w:tc>
      </w:tr>
      <w:tr w:rsidR="00442C61" w14:paraId="575AECC3" w14:textId="77777777">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62BDC" w14:textId="77777777" w:rsidR="00442C61" w:rsidRDefault="006011A2">
            <w:pPr>
              <w:pStyle w:val="Body"/>
              <w:spacing w:after="0" w:line="240" w:lineRule="auto"/>
              <w:jc w:val="center"/>
            </w:pPr>
            <w:r>
              <w:rPr>
                <w:rFonts w:ascii="Trebuchet MS" w:hAnsi="Trebuchet MS"/>
                <w:sz w:val="24"/>
                <w:szCs w:val="24"/>
              </w:rPr>
              <w:t>2</w:t>
            </w:r>
            <w:r>
              <w:rPr>
                <w:rFonts w:ascii="Trebuchet MS" w:hAnsi="Trebuchet MS"/>
                <w:sz w:val="24"/>
                <w:szCs w:val="24"/>
                <w:vertAlign w:val="superscript"/>
              </w:rPr>
              <w:t>nd</w:t>
            </w:r>
            <w:r>
              <w:rPr>
                <w:rFonts w:ascii="Trebuchet MS" w:hAnsi="Trebuchet MS"/>
                <w:sz w:val="24"/>
                <w:szCs w:val="24"/>
              </w:rPr>
              <w:t xml:space="preserve"> dose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DA236" w14:textId="77777777" w:rsidR="00442C61" w:rsidRDefault="006011A2">
            <w:pPr>
              <w:pStyle w:val="Body"/>
              <w:spacing w:after="0" w:line="240" w:lineRule="auto"/>
              <w:jc w:val="center"/>
            </w:pPr>
            <w:r>
              <w:rPr>
                <w:rFonts w:ascii="Trebuchet MS" w:hAnsi="Trebuchet MS"/>
                <w:sz w:val="24"/>
                <w:szCs w:val="24"/>
              </w:rPr>
              <w:t>12,374</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4E53A" w14:textId="77777777" w:rsidR="00442C61" w:rsidRDefault="006011A2">
            <w:pPr>
              <w:pStyle w:val="Body"/>
              <w:spacing w:after="0" w:line="240" w:lineRule="auto"/>
              <w:jc w:val="center"/>
            </w:pPr>
            <w:r>
              <w:rPr>
                <w:rFonts w:ascii="Trebuchet MS" w:hAnsi="Trebuchet MS"/>
                <w:sz w:val="24"/>
                <w:szCs w:val="24"/>
              </w:rPr>
              <w:t>95.4%</w:t>
            </w:r>
          </w:p>
        </w:tc>
      </w:tr>
      <w:tr w:rsidR="00442C61" w14:paraId="21934BB6" w14:textId="77777777">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D712" w14:textId="77777777" w:rsidR="00442C61" w:rsidRDefault="006011A2">
            <w:pPr>
              <w:pStyle w:val="Body"/>
              <w:spacing w:after="0" w:line="240" w:lineRule="auto"/>
              <w:jc w:val="center"/>
            </w:pPr>
            <w:r>
              <w:rPr>
                <w:rFonts w:ascii="Trebuchet MS" w:hAnsi="Trebuchet MS"/>
                <w:sz w:val="24"/>
                <w:szCs w:val="24"/>
              </w:rPr>
              <w:t>3</w:t>
            </w:r>
            <w:r>
              <w:rPr>
                <w:rFonts w:ascii="Trebuchet MS" w:hAnsi="Trebuchet MS"/>
                <w:sz w:val="24"/>
                <w:szCs w:val="24"/>
                <w:vertAlign w:val="superscript"/>
              </w:rPr>
              <w:t>rd</w:t>
            </w:r>
            <w:r>
              <w:rPr>
                <w:rFonts w:ascii="Trebuchet MS" w:hAnsi="Trebuchet MS"/>
                <w:sz w:val="24"/>
                <w:szCs w:val="24"/>
              </w:rPr>
              <w:t xml:space="preserve"> dose or booster</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CAC67" w14:textId="77777777" w:rsidR="00442C61" w:rsidRDefault="006011A2">
            <w:pPr>
              <w:pStyle w:val="Body"/>
              <w:spacing w:after="0" w:line="240" w:lineRule="auto"/>
              <w:jc w:val="center"/>
            </w:pPr>
            <w:r>
              <w:rPr>
                <w:rFonts w:ascii="Trebuchet MS" w:hAnsi="Trebuchet MS"/>
                <w:sz w:val="24"/>
                <w:szCs w:val="24"/>
              </w:rPr>
              <w:t>5,583</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9D40" w14:textId="77777777" w:rsidR="00442C61" w:rsidRDefault="006011A2">
            <w:pPr>
              <w:pStyle w:val="Body"/>
              <w:spacing w:after="0" w:line="240" w:lineRule="auto"/>
              <w:jc w:val="center"/>
            </w:pPr>
            <w:r>
              <w:rPr>
                <w:rFonts w:ascii="Trebuchet MS" w:hAnsi="Trebuchet MS"/>
                <w:sz w:val="24"/>
                <w:szCs w:val="24"/>
              </w:rPr>
              <w:t>79.3%</w:t>
            </w:r>
          </w:p>
        </w:tc>
      </w:tr>
    </w:tbl>
    <w:p w14:paraId="2ACC4615" w14:textId="77777777" w:rsidR="00442C61" w:rsidRDefault="00442C61">
      <w:pPr>
        <w:pStyle w:val="Body"/>
        <w:widowControl w:val="0"/>
        <w:spacing w:after="0" w:line="240" w:lineRule="auto"/>
        <w:rPr>
          <w:rFonts w:ascii="Trebuchet MS" w:eastAsia="Trebuchet MS" w:hAnsi="Trebuchet MS" w:cs="Trebuchet MS"/>
          <w:sz w:val="24"/>
          <w:szCs w:val="24"/>
        </w:rPr>
      </w:pPr>
    </w:p>
    <w:p w14:paraId="79A9599C" w14:textId="77777777" w:rsidR="00442C61" w:rsidRDefault="00442C61">
      <w:pPr>
        <w:pStyle w:val="Body"/>
        <w:spacing w:after="0"/>
        <w:rPr>
          <w:rFonts w:ascii="Trebuchet MS" w:eastAsia="Trebuchet MS" w:hAnsi="Trebuchet MS" w:cs="Trebuchet MS"/>
          <w:sz w:val="24"/>
          <w:szCs w:val="24"/>
        </w:rPr>
      </w:pPr>
    </w:p>
    <w:p w14:paraId="70DFA889"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DG clarified that the ‘3</w:t>
      </w:r>
      <w:r>
        <w:rPr>
          <w:rFonts w:ascii="Trebuchet MS" w:hAnsi="Trebuchet MS"/>
          <w:sz w:val="24"/>
          <w:szCs w:val="24"/>
          <w:vertAlign w:val="superscript"/>
        </w:rPr>
        <w:t>rd</w:t>
      </w:r>
      <w:r>
        <w:rPr>
          <w:rFonts w:ascii="Trebuchet MS" w:hAnsi="Trebuchet MS"/>
          <w:sz w:val="24"/>
          <w:szCs w:val="24"/>
        </w:rPr>
        <w:t xml:space="preserve"> dose’ is an offering made to selected vulnerable patients.</w:t>
      </w:r>
    </w:p>
    <w:p w14:paraId="4F517B24" w14:textId="77777777" w:rsidR="00442C61" w:rsidRDefault="00442C61">
      <w:pPr>
        <w:pStyle w:val="Body"/>
        <w:spacing w:after="0"/>
        <w:rPr>
          <w:rFonts w:ascii="Trebuchet MS" w:eastAsia="Trebuchet MS" w:hAnsi="Trebuchet MS" w:cs="Trebuchet MS"/>
          <w:sz w:val="24"/>
          <w:szCs w:val="24"/>
        </w:rPr>
      </w:pPr>
    </w:p>
    <w:p w14:paraId="03EDF929"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RF stressed that the national booster </w:t>
      </w:r>
      <w:proofErr w:type="spellStart"/>
      <w:r>
        <w:rPr>
          <w:rFonts w:ascii="Trebuchet MS" w:hAnsi="Trebuchet MS"/>
          <w:sz w:val="24"/>
          <w:szCs w:val="24"/>
        </w:rPr>
        <w:t>programme</w:t>
      </w:r>
      <w:proofErr w:type="spellEnd"/>
      <w:r>
        <w:rPr>
          <w:rFonts w:ascii="Trebuchet MS" w:hAnsi="Trebuchet MS"/>
          <w:sz w:val="24"/>
          <w:szCs w:val="24"/>
        </w:rPr>
        <w:t xml:space="preserve"> is rapidly changing, with new cohorts becoming eligible and the interval between the second dose and the booster being reduced from 6 to 3 months.  It takes time following Government announcements to understand what impact there is on SHC staffing and workload, and for plans to be put in place. </w:t>
      </w:r>
    </w:p>
    <w:p w14:paraId="5B7C4EA5" w14:textId="77777777" w:rsidR="00442C61" w:rsidRDefault="00442C61">
      <w:pPr>
        <w:pStyle w:val="Body"/>
        <w:spacing w:after="0"/>
        <w:rPr>
          <w:rFonts w:ascii="Trebuchet MS" w:eastAsia="Trebuchet MS" w:hAnsi="Trebuchet MS" w:cs="Trebuchet MS"/>
          <w:sz w:val="24"/>
          <w:szCs w:val="24"/>
        </w:rPr>
      </w:pPr>
    </w:p>
    <w:p w14:paraId="4AE1E4FC"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NICS is inviting people as quickly as they can, but the increase in demand can only be met if there are enough people to administer the vaccines.  Some SHC staff are helping out at the vaccine </w:t>
      </w:r>
      <w:proofErr w:type="spellStart"/>
      <w:r>
        <w:rPr>
          <w:rFonts w:ascii="Trebuchet MS" w:hAnsi="Trebuchet MS"/>
          <w:sz w:val="24"/>
          <w:szCs w:val="24"/>
        </w:rPr>
        <w:t>centres</w:t>
      </w:r>
      <w:proofErr w:type="spellEnd"/>
      <w:r>
        <w:rPr>
          <w:rFonts w:ascii="Trebuchet MS" w:hAnsi="Trebuchet MS"/>
          <w:sz w:val="24"/>
          <w:szCs w:val="24"/>
        </w:rPr>
        <w:t xml:space="preserve"> on their ‘off’ days and/or at weekends, but it remains an issue, and is why some vaccine </w:t>
      </w:r>
      <w:proofErr w:type="spellStart"/>
      <w:r>
        <w:rPr>
          <w:rFonts w:ascii="Trebuchet MS" w:hAnsi="Trebuchet MS"/>
          <w:sz w:val="24"/>
          <w:szCs w:val="24"/>
        </w:rPr>
        <w:t>centres</w:t>
      </w:r>
      <w:proofErr w:type="spellEnd"/>
      <w:r>
        <w:rPr>
          <w:rFonts w:ascii="Trebuchet MS" w:hAnsi="Trebuchet MS"/>
          <w:sz w:val="24"/>
          <w:szCs w:val="24"/>
        </w:rPr>
        <w:t xml:space="preserve"> are not open every day of the week.  The problem is not volunteer numbers – of which there are more than required - but a lack of clinical staff. </w:t>
      </w:r>
    </w:p>
    <w:p w14:paraId="571A779B" w14:textId="77777777" w:rsidR="00442C61" w:rsidRDefault="00442C61">
      <w:pPr>
        <w:pStyle w:val="Body"/>
        <w:spacing w:after="0"/>
        <w:rPr>
          <w:rFonts w:ascii="Trebuchet MS" w:eastAsia="Trebuchet MS" w:hAnsi="Trebuchet MS" w:cs="Trebuchet MS"/>
          <w:sz w:val="24"/>
          <w:szCs w:val="24"/>
        </w:rPr>
      </w:pPr>
    </w:p>
    <w:p w14:paraId="2D6B49E7"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TF raised the fact that a number of people have mentioned extreme and lengthy difficulties in contacting NICS especially via telephone.  This has been particularly upsetting for some as the original vaccine booking mechanism was highly efficient. RF said that there are now more people on the telephone lines.  NICS has been facing a huge logistical exercise, and </w:t>
      </w:r>
      <w:proofErr w:type="gramStart"/>
      <w:r>
        <w:rPr>
          <w:rFonts w:ascii="Trebuchet MS" w:hAnsi="Trebuchet MS"/>
          <w:sz w:val="24"/>
          <w:szCs w:val="24"/>
        </w:rPr>
        <w:t>overall</w:t>
      </w:r>
      <w:proofErr w:type="gramEnd"/>
      <w:r>
        <w:rPr>
          <w:rFonts w:ascii="Trebuchet MS" w:hAnsi="Trebuchet MS"/>
          <w:sz w:val="24"/>
          <w:szCs w:val="24"/>
        </w:rPr>
        <w:t xml:space="preserve"> they are doing a great job locally.</w:t>
      </w:r>
    </w:p>
    <w:p w14:paraId="07FEFF88" w14:textId="77777777" w:rsidR="00442C61" w:rsidRDefault="00442C61">
      <w:pPr>
        <w:pStyle w:val="Body"/>
        <w:spacing w:after="0"/>
        <w:rPr>
          <w:rFonts w:ascii="Trebuchet MS" w:eastAsia="Trebuchet MS" w:hAnsi="Trebuchet MS" w:cs="Trebuchet MS"/>
          <w:sz w:val="24"/>
          <w:szCs w:val="24"/>
        </w:rPr>
      </w:pPr>
    </w:p>
    <w:p w14:paraId="5C9DCB5D"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DG was asked about recent press articles suggesting that GP Practices would stop some ‘</w:t>
      </w:r>
      <w:r>
        <w:rPr>
          <w:rFonts w:ascii="Trebuchet MS" w:hAnsi="Trebuchet MS"/>
          <w:sz w:val="24"/>
          <w:szCs w:val="24"/>
          <w:lang w:val="fr-FR"/>
        </w:rPr>
        <w:t>routine</w:t>
      </w:r>
      <w:r>
        <w:rPr>
          <w:rFonts w:ascii="Trebuchet MS" w:hAnsi="Trebuchet MS"/>
          <w:sz w:val="24"/>
          <w:szCs w:val="24"/>
        </w:rPr>
        <w:t xml:space="preserve">’ health checks as a consequence of diverting clinical staff to meet increasing demand in the Covid booster </w:t>
      </w:r>
      <w:proofErr w:type="spellStart"/>
      <w:r>
        <w:rPr>
          <w:rFonts w:ascii="Trebuchet MS" w:hAnsi="Trebuchet MS"/>
          <w:sz w:val="24"/>
          <w:szCs w:val="24"/>
        </w:rPr>
        <w:t>programme</w:t>
      </w:r>
      <w:proofErr w:type="spellEnd"/>
      <w:r>
        <w:rPr>
          <w:rFonts w:ascii="Trebuchet MS" w:hAnsi="Trebuchet MS"/>
          <w:sz w:val="24"/>
          <w:szCs w:val="24"/>
        </w:rPr>
        <w:t>.</w:t>
      </w:r>
    </w:p>
    <w:p w14:paraId="2C8F8926"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 </w:t>
      </w:r>
    </w:p>
    <w:p w14:paraId="198D52E5"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DG responded by saying that whilst SHC is in discussions, it is not clear as yet how many staff may be required, and what impact this may have on other patient services.  SHC is working hard to continue to deliver services to and monitor patients with a range of chronic diseases, as well as seeing people who have delayed seeing a GP and are now presenting with a range of conditions, some potentially life threatening.  Until things are clearer, that focus remains. </w:t>
      </w:r>
    </w:p>
    <w:p w14:paraId="5DB1D7BB" w14:textId="64F3CF8E" w:rsidR="00442C61" w:rsidRDefault="00442C61">
      <w:pPr>
        <w:pStyle w:val="Body"/>
        <w:spacing w:after="0"/>
        <w:rPr>
          <w:rFonts w:ascii="Trebuchet MS" w:eastAsia="Trebuchet MS" w:hAnsi="Trebuchet MS" w:cs="Trebuchet MS"/>
          <w:sz w:val="24"/>
          <w:szCs w:val="24"/>
        </w:rPr>
      </w:pPr>
    </w:p>
    <w:p w14:paraId="786E7132" w14:textId="77777777" w:rsidR="00CB7AB0" w:rsidRDefault="00CB7AB0">
      <w:pPr>
        <w:pStyle w:val="Body"/>
        <w:spacing w:after="0"/>
        <w:rPr>
          <w:rFonts w:ascii="Trebuchet MS" w:eastAsia="Trebuchet MS" w:hAnsi="Trebuchet MS" w:cs="Trebuchet MS"/>
          <w:sz w:val="24"/>
          <w:szCs w:val="24"/>
        </w:rPr>
      </w:pPr>
    </w:p>
    <w:p w14:paraId="0AAE1826" w14:textId="77777777" w:rsidR="00442C61" w:rsidRDefault="006011A2">
      <w:pPr>
        <w:pStyle w:val="Body"/>
        <w:spacing w:after="0"/>
        <w:rPr>
          <w:rFonts w:ascii="Trebuchet MS" w:eastAsia="Trebuchet MS" w:hAnsi="Trebuchet MS" w:cs="Trebuchet MS"/>
          <w:b/>
          <w:bCs/>
          <w:sz w:val="24"/>
          <w:szCs w:val="24"/>
          <w:u w:val="single"/>
        </w:rPr>
      </w:pPr>
      <w:r>
        <w:rPr>
          <w:rFonts w:ascii="Trebuchet MS" w:hAnsi="Trebuchet MS"/>
          <w:b/>
          <w:bCs/>
          <w:sz w:val="24"/>
          <w:szCs w:val="24"/>
          <w:u w:val="single"/>
        </w:rPr>
        <w:lastRenderedPageBreak/>
        <w:t xml:space="preserve">Development of new Pharmacy service </w:t>
      </w:r>
    </w:p>
    <w:p w14:paraId="53E11CE8" w14:textId="77777777" w:rsidR="00442C61" w:rsidRDefault="00442C61">
      <w:pPr>
        <w:pStyle w:val="Body"/>
        <w:spacing w:after="0"/>
        <w:rPr>
          <w:rFonts w:ascii="Trebuchet MS" w:eastAsia="Trebuchet MS" w:hAnsi="Trebuchet MS" w:cs="Trebuchet MS"/>
          <w:b/>
          <w:bCs/>
          <w:sz w:val="24"/>
          <w:szCs w:val="24"/>
          <w:u w:val="single"/>
        </w:rPr>
      </w:pPr>
    </w:p>
    <w:p w14:paraId="7E1EC579"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Historically, high street chemists have played a role in advising people on a range of ailments, and prescribing remedies. </w:t>
      </w:r>
    </w:p>
    <w:p w14:paraId="7D8AA0F3" w14:textId="77777777" w:rsidR="00442C61" w:rsidRDefault="00442C61">
      <w:pPr>
        <w:pStyle w:val="Body"/>
        <w:spacing w:after="0"/>
        <w:rPr>
          <w:rFonts w:ascii="Trebuchet MS" w:eastAsia="Trebuchet MS" w:hAnsi="Trebuchet MS" w:cs="Trebuchet MS"/>
          <w:sz w:val="24"/>
          <w:szCs w:val="24"/>
        </w:rPr>
      </w:pPr>
    </w:p>
    <w:p w14:paraId="4A4D7CFE"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DG and RF explained that SHC has been taking part in a CCG pilot of a new service for patients, which will be launched not only across all 43 practices in NW Surrey, but also nationally.  Patients with minor illnesses which can be addressed by a chemist, will have a referral made by the Practice.  The outcome of the consultation will be reported back to the Practice, and recorded on the patient’</w:t>
      </w:r>
      <w:r>
        <w:rPr>
          <w:rFonts w:ascii="Trebuchet MS" w:hAnsi="Trebuchet MS"/>
          <w:sz w:val="24"/>
          <w:szCs w:val="24"/>
          <w:lang w:val="pt-PT"/>
        </w:rPr>
        <w:t xml:space="preserve">s notes.  </w:t>
      </w:r>
    </w:p>
    <w:p w14:paraId="19C0F9B6" w14:textId="77777777" w:rsidR="00442C61" w:rsidRDefault="00442C61">
      <w:pPr>
        <w:pStyle w:val="Body"/>
        <w:spacing w:after="0"/>
        <w:rPr>
          <w:rFonts w:ascii="Trebuchet MS" w:eastAsia="Trebuchet MS" w:hAnsi="Trebuchet MS" w:cs="Trebuchet MS"/>
          <w:sz w:val="24"/>
          <w:szCs w:val="24"/>
        </w:rPr>
      </w:pPr>
    </w:p>
    <w:p w14:paraId="1B388200"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DG is working on a Standing Operating Procedure with a Pharmacist lead to ensure patient safety and a seamless service that addresses patient needs. </w:t>
      </w:r>
    </w:p>
    <w:p w14:paraId="61E00D65" w14:textId="77777777" w:rsidR="00442C61" w:rsidRDefault="00442C61">
      <w:pPr>
        <w:pStyle w:val="Body"/>
        <w:spacing w:after="0"/>
        <w:rPr>
          <w:rFonts w:ascii="Trebuchet MS" w:eastAsia="Trebuchet MS" w:hAnsi="Trebuchet MS" w:cs="Trebuchet MS"/>
          <w:sz w:val="24"/>
          <w:szCs w:val="24"/>
        </w:rPr>
      </w:pPr>
    </w:p>
    <w:p w14:paraId="6B6EBBE6"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This service will be in addition to the work already carried out by the in-house SHC Pharmacists.  </w:t>
      </w:r>
    </w:p>
    <w:p w14:paraId="122B4917" w14:textId="77777777" w:rsidR="00442C61" w:rsidRDefault="00442C61">
      <w:pPr>
        <w:pStyle w:val="Body"/>
        <w:spacing w:after="0"/>
        <w:rPr>
          <w:rFonts w:ascii="Trebuchet MS" w:eastAsia="Trebuchet MS" w:hAnsi="Trebuchet MS" w:cs="Trebuchet MS"/>
          <w:sz w:val="24"/>
          <w:szCs w:val="24"/>
        </w:rPr>
      </w:pPr>
    </w:p>
    <w:p w14:paraId="219FA570"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It is not anticipated that this new service will increase the number of requests for consultations, but offer an alternative route to quick and effective treatment for minor ailments.</w:t>
      </w:r>
    </w:p>
    <w:p w14:paraId="049A885E" w14:textId="77777777" w:rsidR="00442C61" w:rsidRDefault="00442C61">
      <w:pPr>
        <w:pStyle w:val="Body"/>
        <w:spacing w:after="0"/>
        <w:rPr>
          <w:rFonts w:ascii="Trebuchet MS" w:eastAsia="Trebuchet MS" w:hAnsi="Trebuchet MS" w:cs="Trebuchet MS"/>
          <w:sz w:val="24"/>
          <w:szCs w:val="24"/>
        </w:rPr>
      </w:pPr>
    </w:p>
    <w:p w14:paraId="376E26FC"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Members of the PPG Core Group raised a number of questions concerning this new service, and what the patient experience would be in practice.  AR suggested that once the details have been </w:t>
      </w:r>
      <w:proofErr w:type="spellStart"/>
      <w:r>
        <w:rPr>
          <w:rFonts w:ascii="Trebuchet MS" w:hAnsi="Trebuchet MS"/>
          <w:sz w:val="24"/>
          <w:szCs w:val="24"/>
        </w:rPr>
        <w:t>finalised</w:t>
      </w:r>
      <w:proofErr w:type="spellEnd"/>
      <w:r>
        <w:rPr>
          <w:rFonts w:ascii="Trebuchet MS" w:hAnsi="Trebuchet MS"/>
          <w:sz w:val="24"/>
          <w:szCs w:val="24"/>
        </w:rPr>
        <w:t xml:space="preserve"> clear communication with the patient population will be extremely important. This was supported by the rest of the Group.</w:t>
      </w:r>
    </w:p>
    <w:p w14:paraId="17DA6B2A" w14:textId="77777777" w:rsidR="00442C61" w:rsidRDefault="00442C61">
      <w:pPr>
        <w:pStyle w:val="Body"/>
        <w:spacing w:after="0"/>
        <w:rPr>
          <w:rFonts w:ascii="Trebuchet MS" w:eastAsia="Trebuchet MS" w:hAnsi="Trebuchet MS" w:cs="Trebuchet MS"/>
          <w:sz w:val="24"/>
          <w:szCs w:val="24"/>
        </w:rPr>
      </w:pPr>
    </w:p>
    <w:p w14:paraId="314DE707"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One of the issues raised by PT concerned the confidence patients could have in their request being appropriately referred. DG confirmed that the triage arrangement currently in place for all appointment requests will remain.  It is managed by a Care Co-</w:t>
      </w:r>
      <w:proofErr w:type="spellStart"/>
      <w:r>
        <w:rPr>
          <w:rFonts w:ascii="Trebuchet MS" w:hAnsi="Trebuchet MS"/>
          <w:sz w:val="24"/>
          <w:szCs w:val="24"/>
        </w:rPr>
        <w:t>ordinator</w:t>
      </w:r>
      <w:proofErr w:type="spellEnd"/>
      <w:r>
        <w:rPr>
          <w:rFonts w:ascii="Trebuchet MS" w:hAnsi="Trebuchet MS"/>
          <w:sz w:val="24"/>
          <w:szCs w:val="24"/>
        </w:rPr>
        <w:t xml:space="preserve"> who is specially trained and that the triage staff work to strict protocols laid down by the GPs.</w:t>
      </w:r>
    </w:p>
    <w:p w14:paraId="14A4B6EF" w14:textId="77777777" w:rsidR="00442C61" w:rsidRDefault="00442C61">
      <w:pPr>
        <w:pStyle w:val="Body"/>
        <w:spacing w:after="0"/>
        <w:rPr>
          <w:rFonts w:ascii="Trebuchet MS" w:eastAsia="Trebuchet MS" w:hAnsi="Trebuchet MS" w:cs="Trebuchet MS"/>
          <w:sz w:val="24"/>
          <w:szCs w:val="24"/>
        </w:rPr>
      </w:pPr>
    </w:p>
    <w:p w14:paraId="0E0ABBEE" w14:textId="77777777" w:rsidR="00442C61" w:rsidRDefault="006011A2">
      <w:pPr>
        <w:pStyle w:val="Body"/>
        <w:spacing w:after="0"/>
        <w:rPr>
          <w:rFonts w:ascii="Trebuchet MS" w:eastAsia="Trebuchet MS" w:hAnsi="Trebuchet MS" w:cs="Trebuchet MS"/>
          <w:b/>
          <w:bCs/>
          <w:sz w:val="24"/>
          <w:szCs w:val="24"/>
          <w:u w:val="single"/>
        </w:rPr>
      </w:pPr>
      <w:r>
        <w:rPr>
          <w:rFonts w:ascii="Trebuchet MS" w:hAnsi="Trebuchet MS"/>
          <w:b/>
          <w:bCs/>
          <w:sz w:val="24"/>
          <w:szCs w:val="24"/>
          <w:u w:val="single"/>
        </w:rPr>
        <w:t>Development of Social Prescribing service</w:t>
      </w:r>
    </w:p>
    <w:p w14:paraId="4CD8496A" w14:textId="77777777" w:rsidR="00442C61" w:rsidRDefault="00442C61">
      <w:pPr>
        <w:pStyle w:val="Body"/>
        <w:spacing w:after="0"/>
        <w:rPr>
          <w:rFonts w:ascii="Trebuchet MS" w:eastAsia="Trebuchet MS" w:hAnsi="Trebuchet MS" w:cs="Trebuchet MS"/>
          <w:b/>
          <w:bCs/>
          <w:sz w:val="24"/>
          <w:szCs w:val="24"/>
        </w:rPr>
      </w:pPr>
    </w:p>
    <w:p w14:paraId="20854AF1"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There has been a change in Social Prescriber since November, which is a shared resource with the other 3 Primary Care Network (PCN) Practices (Upper </w:t>
      </w:r>
      <w:proofErr w:type="spellStart"/>
      <w:r>
        <w:rPr>
          <w:rFonts w:ascii="Trebuchet MS" w:hAnsi="Trebuchet MS"/>
          <w:sz w:val="24"/>
          <w:szCs w:val="24"/>
        </w:rPr>
        <w:t>Halliford</w:t>
      </w:r>
      <w:proofErr w:type="spellEnd"/>
      <w:r>
        <w:rPr>
          <w:rFonts w:ascii="Trebuchet MS" w:hAnsi="Trebuchet MS"/>
          <w:sz w:val="24"/>
          <w:szCs w:val="24"/>
        </w:rPr>
        <w:t xml:space="preserve">, Shepperton and Studholme).    </w:t>
      </w:r>
    </w:p>
    <w:p w14:paraId="3498B474" w14:textId="77777777" w:rsidR="00442C61" w:rsidRDefault="00442C61">
      <w:pPr>
        <w:pStyle w:val="Body"/>
        <w:spacing w:after="0"/>
        <w:rPr>
          <w:rFonts w:ascii="Trebuchet MS" w:eastAsia="Trebuchet MS" w:hAnsi="Trebuchet MS" w:cs="Trebuchet MS"/>
          <w:sz w:val="24"/>
          <w:szCs w:val="24"/>
        </w:rPr>
      </w:pPr>
    </w:p>
    <w:p w14:paraId="614F82C2"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The Social Prescribing section of the SHC website has been improved, and </w:t>
      </w:r>
      <w:proofErr w:type="gramStart"/>
      <w:r>
        <w:rPr>
          <w:rFonts w:ascii="Trebuchet MS" w:hAnsi="Trebuchet MS"/>
          <w:sz w:val="24"/>
          <w:szCs w:val="24"/>
        </w:rPr>
        <w:t>signposts  patients</w:t>
      </w:r>
      <w:proofErr w:type="gramEnd"/>
      <w:r>
        <w:rPr>
          <w:rFonts w:ascii="Trebuchet MS" w:hAnsi="Trebuchet MS"/>
          <w:sz w:val="24"/>
          <w:szCs w:val="24"/>
        </w:rPr>
        <w:t xml:space="preserve"> to a number of people and </w:t>
      </w:r>
      <w:proofErr w:type="spellStart"/>
      <w:r>
        <w:rPr>
          <w:rFonts w:ascii="Trebuchet MS" w:hAnsi="Trebuchet MS"/>
          <w:sz w:val="24"/>
          <w:szCs w:val="24"/>
        </w:rPr>
        <w:t>organisations</w:t>
      </w:r>
      <w:proofErr w:type="spellEnd"/>
      <w:r>
        <w:rPr>
          <w:rFonts w:ascii="Trebuchet MS" w:hAnsi="Trebuchet MS"/>
          <w:sz w:val="24"/>
          <w:szCs w:val="24"/>
        </w:rPr>
        <w:t xml:space="preserve"> that can help them.  Text messages are being sent to </w:t>
      </w:r>
      <w:proofErr w:type="spellStart"/>
      <w:r>
        <w:rPr>
          <w:rFonts w:ascii="Trebuchet MS" w:hAnsi="Trebuchet MS"/>
          <w:sz w:val="24"/>
          <w:szCs w:val="24"/>
        </w:rPr>
        <w:t>carers</w:t>
      </w:r>
      <w:proofErr w:type="spellEnd"/>
      <w:r>
        <w:rPr>
          <w:rFonts w:ascii="Trebuchet MS" w:hAnsi="Trebuchet MS"/>
          <w:sz w:val="24"/>
          <w:szCs w:val="24"/>
        </w:rPr>
        <w:t xml:space="preserve"> and vulnerable patients who could benefit, informing them of the revised information and inviting them to see what is available.</w:t>
      </w:r>
    </w:p>
    <w:p w14:paraId="4258244B" w14:textId="77777777" w:rsidR="00442C61" w:rsidRDefault="00442C61">
      <w:pPr>
        <w:pStyle w:val="Body"/>
        <w:spacing w:after="0"/>
        <w:rPr>
          <w:rFonts w:ascii="Trebuchet MS" w:eastAsia="Trebuchet MS" w:hAnsi="Trebuchet MS" w:cs="Trebuchet MS"/>
          <w:sz w:val="24"/>
          <w:szCs w:val="24"/>
        </w:rPr>
      </w:pPr>
    </w:p>
    <w:p w14:paraId="4A752697" w14:textId="77777777" w:rsidR="00442C61" w:rsidRDefault="006011A2">
      <w:pPr>
        <w:pStyle w:val="Body"/>
        <w:spacing w:after="0"/>
        <w:rPr>
          <w:rFonts w:ascii="Trebuchet MS" w:eastAsia="Trebuchet MS" w:hAnsi="Trebuchet MS" w:cs="Trebuchet MS"/>
          <w:b/>
          <w:bCs/>
          <w:sz w:val="24"/>
          <w:szCs w:val="24"/>
          <w:u w:val="single"/>
        </w:rPr>
      </w:pPr>
      <w:r>
        <w:rPr>
          <w:rFonts w:ascii="Trebuchet MS" w:hAnsi="Trebuchet MS"/>
          <w:b/>
          <w:bCs/>
          <w:sz w:val="24"/>
          <w:szCs w:val="24"/>
          <w:u w:val="single"/>
        </w:rPr>
        <w:lastRenderedPageBreak/>
        <w:t xml:space="preserve">Mental Health project </w:t>
      </w:r>
    </w:p>
    <w:p w14:paraId="0B56446D" w14:textId="77777777" w:rsidR="00442C61" w:rsidRDefault="00442C61">
      <w:pPr>
        <w:pStyle w:val="Body"/>
        <w:spacing w:after="0"/>
        <w:rPr>
          <w:rFonts w:ascii="Trebuchet MS" w:eastAsia="Trebuchet MS" w:hAnsi="Trebuchet MS" w:cs="Trebuchet MS"/>
          <w:b/>
          <w:bCs/>
          <w:sz w:val="24"/>
          <w:szCs w:val="24"/>
          <w:u w:val="single"/>
        </w:rPr>
      </w:pPr>
    </w:p>
    <w:p w14:paraId="078BCDB6"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This project, jointly commissioned with the Mental Health Trust and eventually planned to be rolled out nationally, is now due to start in February/March 2022.  The aim is for someone to be based within the Practice who can liaise with mental health patients who can benefit from primary healthcare (with more seriously ill patients requiring secondary healthcare). The biggest barrier to launching this service is the lack of skilled practitioners.  But it is the intention to not only launch but extend the service by recruiting a second person perhaps within the next 12 months.</w:t>
      </w:r>
    </w:p>
    <w:p w14:paraId="195F76DE" w14:textId="77777777" w:rsidR="00442C61" w:rsidRDefault="00442C61">
      <w:pPr>
        <w:pStyle w:val="Body"/>
        <w:spacing w:after="0"/>
        <w:rPr>
          <w:rFonts w:ascii="Trebuchet MS" w:eastAsia="Trebuchet MS" w:hAnsi="Trebuchet MS" w:cs="Trebuchet MS"/>
          <w:sz w:val="24"/>
          <w:szCs w:val="24"/>
        </w:rPr>
      </w:pPr>
    </w:p>
    <w:p w14:paraId="7E5FDB84" w14:textId="77777777" w:rsidR="00442C61" w:rsidRDefault="00442C61">
      <w:pPr>
        <w:pStyle w:val="Body"/>
        <w:spacing w:after="0"/>
        <w:rPr>
          <w:rFonts w:ascii="Trebuchet MS" w:eastAsia="Trebuchet MS" w:hAnsi="Trebuchet MS" w:cs="Trebuchet MS"/>
          <w:sz w:val="24"/>
          <w:szCs w:val="24"/>
        </w:rPr>
      </w:pPr>
    </w:p>
    <w:p w14:paraId="3E7551FC" w14:textId="77777777" w:rsidR="00442C61" w:rsidRDefault="006011A2">
      <w:pPr>
        <w:pStyle w:val="Body"/>
        <w:spacing w:after="0"/>
        <w:rPr>
          <w:rFonts w:ascii="Trebuchet MS" w:eastAsia="Trebuchet MS" w:hAnsi="Trebuchet MS" w:cs="Trebuchet MS"/>
          <w:b/>
          <w:bCs/>
          <w:sz w:val="24"/>
          <w:szCs w:val="24"/>
          <w:u w:val="single"/>
        </w:rPr>
      </w:pPr>
      <w:r>
        <w:rPr>
          <w:rFonts w:ascii="Trebuchet MS" w:hAnsi="Trebuchet MS"/>
          <w:b/>
          <w:bCs/>
          <w:sz w:val="24"/>
          <w:szCs w:val="24"/>
          <w:u w:val="single"/>
        </w:rPr>
        <w:t xml:space="preserve">Progress in National Health priority areas  </w:t>
      </w:r>
    </w:p>
    <w:p w14:paraId="35D71447" w14:textId="77777777" w:rsidR="00442C61" w:rsidRDefault="00442C61">
      <w:pPr>
        <w:pStyle w:val="Body"/>
        <w:spacing w:after="0"/>
        <w:rPr>
          <w:rFonts w:ascii="Trebuchet MS" w:eastAsia="Trebuchet MS" w:hAnsi="Trebuchet MS" w:cs="Trebuchet MS"/>
          <w:sz w:val="24"/>
          <w:szCs w:val="24"/>
        </w:rPr>
      </w:pPr>
    </w:p>
    <w:p w14:paraId="1731B892"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SHC continues to deliver across a number of national health </w:t>
      </w:r>
      <w:proofErr w:type="spellStart"/>
      <w:r>
        <w:rPr>
          <w:rFonts w:ascii="Trebuchet MS" w:hAnsi="Trebuchet MS"/>
          <w:sz w:val="24"/>
          <w:szCs w:val="24"/>
        </w:rPr>
        <w:t>programmes</w:t>
      </w:r>
      <w:proofErr w:type="spellEnd"/>
      <w:r>
        <w:rPr>
          <w:rFonts w:ascii="Trebuchet MS" w:hAnsi="Trebuchet MS"/>
          <w:sz w:val="24"/>
          <w:szCs w:val="24"/>
        </w:rPr>
        <w:t>:</w:t>
      </w:r>
    </w:p>
    <w:p w14:paraId="6982652B" w14:textId="77777777" w:rsidR="00442C61" w:rsidRDefault="00442C61">
      <w:pPr>
        <w:pStyle w:val="Body"/>
        <w:spacing w:after="0"/>
        <w:rPr>
          <w:rFonts w:ascii="Trebuchet MS" w:eastAsia="Trebuchet MS" w:hAnsi="Trebuchet MS" w:cs="Trebuchet MS"/>
          <w:sz w:val="24"/>
          <w:szCs w:val="24"/>
        </w:rPr>
      </w:pPr>
    </w:p>
    <w:p w14:paraId="4A70224C" w14:textId="635F1592" w:rsidR="00442C61" w:rsidRPr="0021307D" w:rsidRDefault="006011A2" w:rsidP="0021307D">
      <w:pPr>
        <w:pStyle w:val="ListParagraph"/>
        <w:numPr>
          <w:ilvl w:val="0"/>
          <w:numId w:val="6"/>
        </w:numPr>
        <w:rPr>
          <w:rFonts w:ascii="Trebuchet MS" w:hAnsi="Trebuchet MS"/>
          <w:color w:val="auto"/>
        </w:rPr>
      </w:pPr>
      <w:r w:rsidRPr="0021307D">
        <w:rPr>
          <w:rFonts w:ascii="Trebuchet MS" w:hAnsi="Trebuchet MS"/>
          <w:color w:val="auto"/>
        </w:rPr>
        <w:t xml:space="preserve">Patients with previously recorded high and borderline high </w:t>
      </w:r>
      <w:r w:rsidRPr="0021307D">
        <w:rPr>
          <w:rFonts w:ascii="Trebuchet MS" w:hAnsi="Trebuchet MS"/>
          <w:b/>
          <w:bCs/>
          <w:color w:val="00B050"/>
          <w:u w:color="00B050"/>
        </w:rPr>
        <w:t>blood pressure</w:t>
      </w:r>
      <w:r w:rsidRPr="0021307D">
        <w:rPr>
          <w:rFonts w:ascii="Trebuchet MS" w:hAnsi="Trebuchet MS"/>
          <w:color w:val="00B050"/>
          <w:u w:color="00B050"/>
        </w:rPr>
        <w:t xml:space="preserve"> </w:t>
      </w:r>
      <w:r w:rsidRPr="0021307D">
        <w:rPr>
          <w:rFonts w:ascii="Trebuchet MS" w:hAnsi="Trebuchet MS"/>
          <w:color w:val="auto"/>
        </w:rPr>
        <w:t xml:space="preserve">are being encouraged to have a review, which can include having a ‘cuff’ fitted which records and feeds back blood pressure readings to the Practice. </w:t>
      </w:r>
      <w:r w:rsidR="0021307D" w:rsidRPr="0021307D">
        <w:rPr>
          <w:rFonts w:ascii="Trebuchet MS" w:hAnsi="Trebuchet MS"/>
          <w:color w:val="auto"/>
        </w:rPr>
        <w:t>The service is planned to commence early in the New Year.</w:t>
      </w:r>
    </w:p>
    <w:p w14:paraId="4AE0AB3B" w14:textId="77777777" w:rsidR="00442C61" w:rsidRPr="0021307D" w:rsidRDefault="00442C61" w:rsidP="0021307D">
      <w:pPr>
        <w:pStyle w:val="Body"/>
        <w:spacing w:after="0"/>
        <w:rPr>
          <w:rFonts w:ascii="Trebuchet MS" w:eastAsia="Trebuchet MS" w:hAnsi="Trebuchet MS" w:cs="Trebuchet MS"/>
          <w:color w:val="auto"/>
          <w:sz w:val="24"/>
          <w:szCs w:val="24"/>
          <w:u w:color="FF0000"/>
        </w:rPr>
      </w:pPr>
    </w:p>
    <w:p w14:paraId="2815C64F" w14:textId="77777777" w:rsidR="00442C61" w:rsidRPr="0021307D" w:rsidRDefault="006011A2" w:rsidP="0021307D">
      <w:pPr>
        <w:pStyle w:val="ListParagraph"/>
        <w:numPr>
          <w:ilvl w:val="0"/>
          <w:numId w:val="6"/>
        </w:numPr>
        <w:rPr>
          <w:rFonts w:ascii="Trebuchet MS" w:hAnsi="Trebuchet MS"/>
          <w:color w:val="auto"/>
        </w:rPr>
      </w:pPr>
      <w:r w:rsidRPr="0021307D">
        <w:rPr>
          <w:rFonts w:ascii="Trebuchet MS" w:hAnsi="Trebuchet MS"/>
          <w:color w:val="auto"/>
        </w:rPr>
        <w:t xml:space="preserve">Pharmacy and nursing staff are currently progressing with </w:t>
      </w:r>
      <w:r w:rsidRPr="0021307D">
        <w:rPr>
          <w:rFonts w:ascii="Trebuchet MS" w:hAnsi="Trebuchet MS"/>
          <w:b/>
          <w:bCs/>
          <w:color w:val="00B050"/>
          <w:u w:color="00B050"/>
        </w:rPr>
        <w:t>asthma</w:t>
      </w:r>
      <w:r w:rsidRPr="0021307D">
        <w:rPr>
          <w:rFonts w:ascii="Trebuchet MS" w:hAnsi="Trebuchet MS"/>
          <w:b/>
          <w:bCs/>
          <w:color w:val="auto"/>
          <w:u w:color="00B050"/>
        </w:rPr>
        <w:t xml:space="preserve"> </w:t>
      </w:r>
      <w:r w:rsidRPr="0021307D">
        <w:rPr>
          <w:rFonts w:ascii="Trebuchet MS" w:hAnsi="Trebuchet MS"/>
          <w:color w:val="auto"/>
        </w:rPr>
        <w:t xml:space="preserve">reviews. </w:t>
      </w:r>
    </w:p>
    <w:p w14:paraId="6665904D" w14:textId="77777777" w:rsidR="00442C61" w:rsidRPr="0021307D" w:rsidRDefault="00442C61" w:rsidP="0021307D">
      <w:pPr>
        <w:pStyle w:val="Body"/>
        <w:spacing w:after="0"/>
        <w:rPr>
          <w:rFonts w:ascii="Trebuchet MS" w:eastAsia="Trebuchet MS" w:hAnsi="Trebuchet MS" w:cs="Trebuchet MS"/>
          <w:color w:val="auto"/>
          <w:sz w:val="24"/>
          <w:szCs w:val="24"/>
        </w:rPr>
      </w:pPr>
    </w:p>
    <w:p w14:paraId="615DBE60" w14:textId="77777777" w:rsidR="00442C61" w:rsidRPr="0021307D" w:rsidRDefault="006011A2" w:rsidP="0021307D">
      <w:pPr>
        <w:pStyle w:val="ListParagraph"/>
        <w:numPr>
          <w:ilvl w:val="0"/>
          <w:numId w:val="6"/>
        </w:numPr>
        <w:rPr>
          <w:rFonts w:ascii="Trebuchet MS" w:hAnsi="Trebuchet MS"/>
          <w:color w:val="auto"/>
        </w:rPr>
      </w:pPr>
      <w:r w:rsidRPr="0021307D">
        <w:rPr>
          <w:rFonts w:ascii="Trebuchet MS" w:hAnsi="Trebuchet MS"/>
          <w:color w:val="auto"/>
        </w:rPr>
        <w:t xml:space="preserve">A number of </w:t>
      </w:r>
      <w:r w:rsidRPr="0021307D">
        <w:rPr>
          <w:rFonts w:ascii="Trebuchet MS" w:hAnsi="Trebuchet MS"/>
          <w:b/>
          <w:bCs/>
          <w:color w:val="00B050"/>
          <w:u w:color="00B050"/>
        </w:rPr>
        <w:t>Learning Disability</w:t>
      </w:r>
      <w:r w:rsidRPr="0021307D">
        <w:rPr>
          <w:rFonts w:ascii="Trebuchet MS" w:hAnsi="Trebuchet MS"/>
          <w:color w:val="00B050"/>
          <w:u w:color="00B050"/>
        </w:rPr>
        <w:t xml:space="preserve"> </w:t>
      </w:r>
      <w:r w:rsidRPr="0021307D">
        <w:rPr>
          <w:rFonts w:ascii="Trebuchet MS" w:hAnsi="Trebuchet MS"/>
          <w:color w:val="auto"/>
        </w:rPr>
        <w:t>reviews have been completed, with specialist reviews taking place in care homes.</w:t>
      </w:r>
    </w:p>
    <w:p w14:paraId="645D51FF" w14:textId="77777777" w:rsidR="00442C61" w:rsidRPr="0021307D" w:rsidRDefault="00442C61" w:rsidP="0021307D">
      <w:pPr>
        <w:pStyle w:val="Body"/>
        <w:spacing w:after="0"/>
        <w:rPr>
          <w:rFonts w:ascii="Trebuchet MS" w:eastAsia="Trebuchet MS" w:hAnsi="Trebuchet MS" w:cs="Trebuchet MS"/>
          <w:color w:val="auto"/>
          <w:sz w:val="24"/>
          <w:szCs w:val="24"/>
        </w:rPr>
      </w:pPr>
    </w:p>
    <w:p w14:paraId="6B1F9DC4" w14:textId="467C6E7F" w:rsidR="00442C61" w:rsidRPr="0021307D" w:rsidRDefault="006011A2" w:rsidP="0021307D">
      <w:pPr>
        <w:pStyle w:val="ListParagraph"/>
        <w:numPr>
          <w:ilvl w:val="0"/>
          <w:numId w:val="6"/>
        </w:numPr>
        <w:rPr>
          <w:rFonts w:ascii="Trebuchet MS" w:hAnsi="Trebuchet MS"/>
          <w:color w:val="auto"/>
        </w:rPr>
      </w:pPr>
      <w:r w:rsidRPr="0021307D">
        <w:rPr>
          <w:rFonts w:ascii="Trebuchet MS" w:hAnsi="Trebuchet MS"/>
          <w:color w:val="auto"/>
        </w:rPr>
        <w:t xml:space="preserve">Healthcare assistants are being proactive in </w:t>
      </w:r>
      <w:r w:rsidR="0021307D" w:rsidRPr="0021307D">
        <w:rPr>
          <w:rFonts w:ascii="Trebuchet MS" w:hAnsi="Trebuchet MS"/>
          <w:color w:val="auto"/>
        </w:rPr>
        <w:t xml:space="preserve">assisting with </w:t>
      </w:r>
      <w:r w:rsidRPr="0021307D">
        <w:rPr>
          <w:rFonts w:ascii="Trebuchet MS" w:hAnsi="Trebuchet MS"/>
          <w:color w:val="auto"/>
        </w:rPr>
        <w:t xml:space="preserve">reviews of patient </w:t>
      </w:r>
      <w:r w:rsidRPr="0021307D">
        <w:rPr>
          <w:rFonts w:ascii="Trebuchet MS" w:hAnsi="Trebuchet MS"/>
          <w:b/>
          <w:bCs/>
          <w:color w:val="00B050"/>
          <w:u w:color="00B050"/>
        </w:rPr>
        <w:t>mental health</w:t>
      </w:r>
      <w:r w:rsidRPr="0021307D">
        <w:rPr>
          <w:rFonts w:ascii="Trebuchet MS" w:hAnsi="Trebuchet MS"/>
          <w:color w:val="00B050"/>
          <w:u w:color="00B050"/>
        </w:rPr>
        <w:t xml:space="preserve"> </w:t>
      </w:r>
      <w:r w:rsidRPr="0021307D">
        <w:rPr>
          <w:rFonts w:ascii="Trebuchet MS" w:hAnsi="Trebuchet MS"/>
          <w:color w:val="auto"/>
        </w:rPr>
        <w:t xml:space="preserve">checks. </w:t>
      </w:r>
      <w:r w:rsidRPr="0021307D">
        <w:rPr>
          <w:rFonts w:ascii="Trebuchet MS" w:hAnsi="Trebuchet MS"/>
          <w:color w:val="auto"/>
          <w:u w:color="FF0000"/>
        </w:rPr>
        <w:t xml:space="preserve"> </w:t>
      </w:r>
    </w:p>
    <w:p w14:paraId="36F46B41" w14:textId="77777777" w:rsidR="00442C61" w:rsidRPr="0021307D" w:rsidRDefault="00442C61" w:rsidP="0021307D">
      <w:pPr>
        <w:pStyle w:val="Body"/>
        <w:spacing w:after="0"/>
        <w:rPr>
          <w:rFonts w:ascii="Trebuchet MS" w:eastAsia="Trebuchet MS" w:hAnsi="Trebuchet MS" w:cs="Trebuchet MS"/>
          <w:color w:val="auto"/>
          <w:sz w:val="24"/>
          <w:szCs w:val="24"/>
          <w:u w:color="FF0000"/>
        </w:rPr>
      </w:pPr>
    </w:p>
    <w:p w14:paraId="59C36A9D" w14:textId="5A8339A4" w:rsidR="00442C61" w:rsidRPr="0021307D" w:rsidRDefault="006011A2" w:rsidP="0021307D">
      <w:pPr>
        <w:pStyle w:val="ListParagraph"/>
        <w:numPr>
          <w:ilvl w:val="0"/>
          <w:numId w:val="6"/>
        </w:numPr>
        <w:rPr>
          <w:rFonts w:ascii="Trebuchet MS" w:hAnsi="Trebuchet MS"/>
          <w:color w:val="auto"/>
        </w:rPr>
      </w:pPr>
      <w:r w:rsidRPr="0021307D">
        <w:rPr>
          <w:rFonts w:ascii="Trebuchet MS" w:hAnsi="Trebuchet MS"/>
          <w:color w:val="auto"/>
        </w:rPr>
        <w:t xml:space="preserve">There are new targets for addressing </w:t>
      </w:r>
      <w:r w:rsidR="0021307D" w:rsidRPr="0021307D">
        <w:rPr>
          <w:rFonts w:ascii="Trebuchet MS" w:hAnsi="Trebuchet MS"/>
          <w:color w:val="00B050"/>
        </w:rPr>
        <w:t>pre-diabetes</w:t>
      </w:r>
      <w:r w:rsidRPr="0021307D">
        <w:rPr>
          <w:rFonts w:ascii="Trebuchet MS" w:hAnsi="Trebuchet MS"/>
          <w:color w:val="auto"/>
        </w:rPr>
        <w:t xml:space="preserve">, and care </w:t>
      </w:r>
      <w:proofErr w:type="spellStart"/>
      <w:r w:rsidRPr="0021307D">
        <w:rPr>
          <w:rFonts w:ascii="Trebuchet MS" w:hAnsi="Trebuchet MS"/>
          <w:color w:val="auto"/>
        </w:rPr>
        <w:t>co-ordinators</w:t>
      </w:r>
      <w:proofErr w:type="spellEnd"/>
      <w:r w:rsidRPr="0021307D">
        <w:rPr>
          <w:rFonts w:ascii="Trebuchet MS" w:hAnsi="Trebuchet MS"/>
          <w:color w:val="auto"/>
        </w:rPr>
        <w:t xml:space="preserve"> are working on patient and blood test reviews to identify patients who are most at risk of developing diabetes. </w:t>
      </w:r>
      <w:r w:rsidRPr="0021307D">
        <w:rPr>
          <w:rFonts w:ascii="Trebuchet MS" w:hAnsi="Trebuchet MS"/>
          <w:color w:val="auto"/>
          <w:u w:color="00B050"/>
        </w:rPr>
        <w:t xml:space="preserve"> </w:t>
      </w:r>
    </w:p>
    <w:p w14:paraId="38DDE63F" w14:textId="77777777" w:rsidR="00442C61" w:rsidRDefault="00442C61" w:rsidP="0021307D">
      <w:pPr>
        <w:pStyle w:val="Body"/>
        <w:spacing w:after="0"/>
        <w:rPr>
          <w:rFonts w:ascii="Trebuchet MS" w:eastAsia="Trebuchet MS" w:hAnsi="Trebuchet MS" w:cs="Trebuchet MS"/>
          <w:color w:val="00B050"/>
          <w:sz w:val="24"/>
          <w:szCs w:val="24"/>
          <w:u w:color="00B050"/>
        </w:rPr>
      </w:pPr>
    </w:p>
    <w:p w14:paraId="33D6D73A"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SHC’s 3 Healthcare Co-</w:t>
      </w:r>
      <w:proofErr w:type="spellStart"/>
      <w:r>
        <w:rPr>
          <w:rFonts w:ascii="Trebuchet MS" w:hAnsi="Trebuchet MS"/>
          <w:sz w:val="24"/>
          <w:szCs w:val="24"/>
        </w:rPr>
        <w:t>ordinators</w:t>
      </w:r>
      <w:proofErr w:type="spellEnd"/>
      <w:r>
        <w:rPr>
          <w:rFonts w:ascii="Trebuchet MS" w:hAnsi="Trebuchet MS"/>
          <w:sz w:val="24"/>
          <w:szCs w:val="24"/>
        </w:rPr>
        <w:t xml:space="preserve"> are taking the lead on some of these areas, so that there is an increased focus on activity and outcomes. </w:t>
      </w:r>
    </w:p>
    <w:p w14:paraId="540BABD4" w14:textId="77777777" w:rsidR="00442C61" w:rsidRDefault="00442C61">
      <w:pPr>
        <w:pStyle w:val="Body"/>
        <w:spacing w:after="0"/>
        <w:rPr>
          <w:rFonts w:ascii="Trebuchet MS" w:eastAsia="Trebuchet MS" w:hAnsi="Trebuchet MS" w:cs="Trebuchet MS"/>
          <w:color w:val="FF0000"/>
          <w:sz w:val="24"/>
          <w:szCs w:val="24"/>
          <w:u w:color="FF0000"/>
        </w:rPr>
      </w:pPr>
    </w:p>
    <w:p w14:paraId="5ECBC319" w14:textId="77777777" w:rsidR="00442C61" w:rsidRDefault="00442C61">
      <w:pPr>
        <w:pStyle w:val="Body"/>
        <w:spacing w:after="0"/>
        <w:rPr>
          <w:rFonts w:ascii="Trebuchet MS" w:eastAsia="Trebuchet MS" w:hAnsi="Trebuchet MS" w:cs="Trebuchet MS"/>
          <w:sz w:val="24"/>
          <w:szCs w:val="24"/>
        </w:rPr>
      </w:pPr>
    </w:p>
    <w:p w14:paraId="4A08832D" w14:textId="77777777" w:rsidR="00442C61" w:rsidRDefault="006011A2">
      <w:pPr>
        <w:pStyle w:val="Body"/>
        <w:spacing w:after="0"/>
        <w:rPr>
          <w:rFonts w:ascii="Trebuchet MS" w:eastAsia="Trebuchet MS" w:hAnsi="Trebuchet MS" w:cs="Trebuchet MS"/>
          <w:b/>
          <w:bCs/>
          <w:sz w:val="24"/>
          <w:szCs w:val="24"/>
          <w:u w:val="single"/>
        </w:rPr>
      </w:pPr>
      <w:r>
        <w:rPr>
          <w:rFonts w:ascii="Trebuchet MS" w:hAnsi="Trebuchet MS"/>
          <w:b/>
          <w:bCs/>
          <w:sz w:val="24"/>
          <w:szCs w:val="24"/>
          <w:u w:val="single"/>
        </w:rPr>
        <w:t xml:space="preserve">SHC Website and Telephone System </w:t>
      </w:r>
    </w:p>
    <w:p w14:paraId="439D412B" w14:textId="77777777" w:rsidR="00442C61" w:rsidRDefault="00442C61">
      <w:pPr>
        <w:pStyle w:val="Body"/>
        <w:spacing w:after="0"/>
        <w:rPr>
          <w:rFonts w:ascii="Trebuchet MS" w:eastAsia="Trebuchet MS" w:hAnsi="Trebuchet MS" w:cs="Trebuchet MS"/>
          <w:b/>
          <w:bCs/>
          <w:sz w:val="24"/>
          <w:szCs w:val="24"/>
        </w:rPr>
      </w:pPr>
    </w:p>
    <w:p w14:paraId="02D9F713" w14:textId="3EC5CD8C"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SHC is a very big user in terms of </w:t>
      </w:r>
      <w:r w:rsidR="00DE3293">
        <w:rPr>
          <w:rFonts w:ascii="Trebuchet MS" w:hAnsi="Trebuchet MS"/>
          <w:sz w:val="24"/>
          <w:szCs w:val="24"/>
        </w:rPr>
        <w:t>the number of enquiries received via Footfall (the website),</w:t>
      </w:r>
      <w:r>
        <w:rPr>
          <w:rFonts w:ascii="Trebuchet MS" w:hAnsi="Trebuchet MS"/>
          <w:sz w:val="24"/>
          <w:szCs w:val="24"/>
        </w:rPr>
        <w:t xml:space="preserve"> which is commissioned and controlled by the CCG.  Feedback on problems being experienced by patients trying to navigate it have been fed back for some time. </w:t>
      </w:r>
    </w:p>
    <w:p w14:paraId="7EE84F51"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    </w:t>
      </w:r>
    </w:p>
    <w:p w14:paraId="3137D835"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lastRenderedPageBreak/>
        <w:t xml:space="preserve">The next iteration of the website is due to be launched mid-January.  RF stated that not only has it improved visually, it offers an easier and more efficient way for staff to deal with enquiries. One of the key improvements for patients is the addition of an ‘Appointment’ </w:t>
      </w:r>
      <w:r>
        <w:rPr>
          <w:rFonts w:ascii="Trebuchet MS" w:hAnsi="Trebuchet MS"/>
          <w:sz w:val="24"/>
          <w:szCs w:val="24"/>
          <w:lang w:val="it-IT"/>
        </w:rPr>
        <w:t xml:space="preserve">button </w:t>
      </w:r>
      <w:r>
        <w:rPr>
          <w:rFonts w:ascii="Trebuchet MS" w:hAnsi="Trebuchet MS"/>
          <w:sz w:val="24"/>
          <w:szCs w:val="24"/>
        </w:rPr>
        <w:t>– one of the things that has repeatedly been highlighted by both SHC and the PPG Core Group as a major omission.  Whilst patients will still be required to fill out a request form, there will be more explanation around how the process works.</w:t>
      </w:r>
    </w:p>
    <w:p w14:paraId="466E2486" w14:textId="77777777" w:rsidR="00442C61" w:rsidRDefault="00442C61">
      <w:pPr>
        <w:pStyle w:val="Body"/>
        <w:spacing w:after="0"/>
        <w:rPr>
          <w:rFonts w:ascii="Trebuchet MS" w:eastAsia="Trebuchet MS" w:hAnsi="Trebuchet MS" w:cs="Trebuchet MS"/>
          <w:sz w:val="24"/>
          <w:szCs w:val="24"/>
        </w:rPr>
      </w:pPr>
    </w:p>
    <w:p w14:paraId="0A7BF629"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Because the website is not only used by SHC, agreement needs to be reached for its launch with the rest of the local PCN.  </w:t>
      </w:r>
    </w:p>
    <w:p w14:paraId="509F2F54" w14:textId="77777777" w:rsidR="00442C61" w:rsidRDefault="00442C61">
      <w:pPr>
        <w:pStyle w:val="Body"/>
        <w:spacing w:after="0"/>
        <w:rPr>
          <w:rFonts w:ascii="Trebuchet MS" w:eastAsia="Trebuchet MS" w:hAnsi="Trebuchet MS" w:cs="Trebuchet MS"/>
          <w:sz w:val="24"/>
          <w:szCs w:val="24"/>
        </w:rPr>
      </w:pPr>
    </w:p>
    <w:p w14:paraId="05E77858"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RF confirmed that there will be a new cloud-based telephone system introduced shortly.  </w:t>
      </w:r>
    </w:p>
    <w:p w14:paraId="1C007EBE" w14:textId="77777777" w:rsidR="00442C61" w:rsidRDefault="00442C61">
      <w:pPr>
        <w:pStyle w:val="Body"/>
        <w:spacing w:after="0"/>
        <w:rPr>
          <w:rFonts w:ascii="Trebuchet MS" w:eastAsia="Trebuchet MS" w:hAnsi="Trebuchet MS" w:cs="Trebuchet MS"/>
          <w:sz w:val="24"/>
          <w:szCs w:val="24"/>
        </w:rPr>
      </w:pPr>
    </w:p>
    <w:p w14:paraId="5A0B1065"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TF passed on some feedback he had received from people who are finding contacting the Practice a long, frustrating and sometimes fruitless task.  It can seem that whilst there is no longer a physical queue outside the Practice, it has been replaced with an invisible queue.  </w:t>
      </w:r>
    </w:p>
    <w:p w14:paraId="7580D691" w14:textId="77777777" w:rsidR="00442C61" w:rsidRDefault="00442C61">
      <w:pPr>
        <w:pStyle w:val="Body"/>
        <w:spacing w:after="0"/>
        <w:rPr>
          <w:rFonts w:ascii="Trebuchet MS" w:eastAsia="Trebuchet MS" w:hAnsi="Trebuchet MS" w:cs="Trebuchet MS"/>
          <w:sz w:val="24"/>
          <w:szCs w:val="24"/>
        </w:rPr>
      </w:pPr>
    </w:p>
    <w:p w14:paraId="6AB47DBF"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RF responded by saying that the telephone lines are never switched off during working hours, and there are more staff working on the ‘phones answering several hundred calls a day.  The messaging on the website was altered a while ago to more accurately reflect the fact that whilst there may be a longer delay in receiving a response, one will be forthcoming as soon as possible – rather than suggesting that the system could not take further enquiries.  RF offered to check that the messaging on the system accurately reflects how the Practice is handling enquiries.</w:t>
      </w:r>
    </w:p>
    <w:p w14:paraId="2948F901" w14:textId="77777777" w:rsidR="00442C61" w:rsidRDefault="00442C61">
      <w:pPr>
        <w:pStyle w:val="Body"/>
        <w:spacing w:after="0"/>
        <w:rPr>
          <w:rFonts w:ascii="Trebuchet MS" w:eastAsia="Trebuchet MS" w:hAnsi="Trebuchet MS" w:cs="Trebuchet MS"/>
          <w:sz w:val="24"/>
          <w:szCs w:val="24"/>
        </w:rPr>
      </w:pPr>
    </w:p>
    <w:p w14:paraId="6F85756D"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TF also reported people having problems recently in accessing Patient Access, which is managed by Patient Access and NHS England.  Whilst RF has not been notified of any problems, he agreed to check it is operating correctly.</w:t>
      </w:r>
    </w:p>
    <w:p w14:paraId="6DF6BD2C" w14:textId="77777777" w:rsidR="00442C61" w:rsidRDefault="00442C61">
      <w:pPr>
        <w:pStyle w:val="Body"/>
        <w:spacing w:after="0"/>
        <w:rPr>
          <w:rFonts w:ascii="Trebuchet MS" w:eastAsia="Trebuchet MS" w:hAnsi="Trebuchet MS" w:cs="Trebuchet MS"/>
          <w:sz w:val="24"/>
          <w:szCs w:val="24"/>
        </w:rPr>
      </w:pPr>
    </w:p>
    <w:p w14:paraId="2DC43473" w14:textId="77777777" w:rsidR="00442C61" w:rsidRDefault="00442C61">
      <w:pPr>
        <w:pStyle w:val="Body"/>
        <w:spacing w:after="0"/>
        <w:rPr>
          <w:rFonts w:ascii="Trebuchet MS" w:eastAsia="Trebuchet MS" w:hAnsi="Trebuchet MS" w:cs="Trebuchet MS"/>
          <w:sz w:val="24"/>
          <w:szCs w:val="24"/>
        </w:rPr>
      </w:pPr>
    </w:p>
    <w:p w14:paraId="5B1CF62B" w14:textId="77777777" w:rsidR="00442C61" w:rsidRDefault="006011A2">
      <w:pPr>
        <w:pStyle w:val="Body"/>
        <w:spacing w:after="0"/>
        <w:rPr>
          <w:rFonts w:ascii="Trebuchet MS" w:eastAsia="Trebuchet MS" w:hAnsi="Trebuchet MS" w:cs="Trebuchet MS"/>
          <w:b/>
          <w:bCs/>
          <w:sz w:val="24"/>
          <w:szCs w:val="24"/>
          <w:u w:val="single"/>
        </w:rPr>
      </w:pPr>
      <w:r>
        <w:rPr>
          <w:rFonts w:ascii="Trebuchet MS" w:hAnsi="Trebuchet MS"/>
          <w:b/>
          <w:bCs/>
          <w:sz w:val="24"/>
          <w:szCs w:val="24"/>
          <w:u w:val="single"/>
        </w:rPr>
        <w:t xml:space="preserve">Property  </w:t>
      </w:r>
    </w:p>
    <w:p w14:paraId="011CBA06" w14:textId="77777777" w:rsidR="00442C61" w:rsidRDefault="00442C61">
      <w:pPr>
        <w:pStyle w:val="Body"/>
        <w:spacing w:after="0"/>
        <w:rPr>
          <w:rFonts w:ascii="Trebuchet MS" w:eastAsia="Trebuchet MS" w:hAnsi="Trebuchet MS" w:cs="Trebuchet MS"/>
          <w:sz w:val="24"/>
          <w:szCs w:val="24"/>
        </w:rPr>
      </w:pPr>
    </w:p>
    <w:p w14:paraId="461928F5"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The bid submitted for funding to enable the Practice to make changes to the layout and increase patient appointments is not due to be considered by the local authority until March 2022.  SHC has supplied additional information as requested, and RF will check that additional information requested of the CCG has also been provided.</w:t>
      </w:r>
    </w:p>
    <w:p w14:paraId="4E45225C" w14:textId="6531D68C" w:rsidR="00442C61" w:rsidRDefault="00442C61">
      <w:pPr>
        <w:pStyle w:val="Body"/>
        <w:spacing w:after="0"/>
        <w:rPr>
          <w:rFonts w:ascii="Trebuchet MS" w:eastAsia="Trebuchet MS" w:hAnsi="Trebuchet MS" w:cs="Trebuchet MS"/>
          <w:sz w:val="24"/>
          <w:szCs w:val="24"/>
        </w:rPr>
      </w:pPr>
    </w:p>
    <w:p w14:paraId="44009D90" w14:textId="66A97BF2" w:rsidR="0021307D" w:rsidRDefault="0021307D">
      <w:pPr>
        <w:pStyle w:val="Body"/>
        <w:spacing w:after="0"/>
        <w:rPr>
          <w:rFonts w:ascii="Trebuchet MS" w:eastAsia="Trebuchet MS" w:hAnsi="Trebuchet MS" w:cs="Trebuchet MS"/>
          <w:sz w:val="24"/>
          <w:szCs w:val="24"/>
        </w:rPr>
      </w:pPr>
    </w:p>
    <w:p w14:paraId="0F04DC91" w14:textId="488E5E7F" w:rsidR="0021307D" w:rsidRDefault="0021307D">
      <w:pPr>
        <w:pStyle w:val="Body"/>
        <w:spacing w:after="0"/>
        <w:rPr>
          <w:rFonts w:ascii="Trebuchet MS" w:eastAsia="Trebuchet MS" w:hAnsi="Trebuchet MS" w:cs="Trebuchet MS"/>
          <w:sz w:val="24"/>
          <w:szCs w:val="24"/>
        </w:rPr>
      </w:pPr>
    </w:p>
    <w:p w14:paraId="18CC1457" w14:textId="68351E27" w:rsidR="0021307D" w:rsidRDefault="0021307D">
      <w:pPr>
        <w:pStyle w:val="Body"/>
        <w:spacing w:after="0"/>
        <w:rPr>
          <w:rFonts w:ascii="Trebuchet MS" w:eastAsia="Trebuchet MS" w:hAnsi="Trebuchet MS" w:cs="Trebuchet MS"/>
          <w:sz w:val="24"/>
          <w:szCs w:val="24"/>
        </w:rPr>
      </w:pPr>
    </w:p>
    <w:p w14:paraId="58D2A21F" w14:textId="77777777" w:rsidR="0021307D" w:rsidRDefault="0021307D">
      <w:pPr>
        <w:pStyle w:val="Body"/>
        <w:spacing w:after="0"/>
        <w:rPr>
          <w:rFonts w:ascii="Trebuchet MS" w:eastAsia="Trebuchet MS" w:hAnsi="Trebuchet MS" w:cs="Trebuchet MS"/>
          <w:sz w:val="24"/>
          <w:szCs w:val="24"/>
        </w:rPr>
      </w:pPr>
    </w:p>
    <w:p w14:paraId="4D44032E" w14:textId="77777777" w:rsidR="00442C61" w:rsidRDefault="00442C61">
      <w:pPr>
        <w:pStyle w:val="Body"/>
        <w:spacing w:after="0"/>
        <w:rPr>
          <w:rFonts w:ascii="Trebuchet MS" w:eastAsia="Trebuchet MS" w:hAnsi="Trebuchet MS" w:cs="Trebuchet MS"/>
          <w:b/>
          <w:bCs/>
          <w:color w:val="FF0000"/>
          <w:sz w:val="24"/>
          <w:szCs w:val="24"/>
          <w:u w:color="FF0000"/>
        </w:rPr>
      </w:pPr>
    </w:p>
    <w:p w14:paraId="453ADACC" w14:textId="77777777" w:rsidR="00442C61" w:rsidRDefault="006011A2">
      <w:pPr>
        <w:pStyle w:val="Body"/>
        <w:spacing w:after="0"/>
        <w:rPr>
          <w:rFonts w:ascii="Trebuchet MS" w:eastAsia="Trebuchet MS" w:hAnsi="Trebuchet MS" w:cs="Trebuchet MS"/>
          <w:color w:val="FF0000"/>
          <w:sz w:val="24"/>
          <w:szCs w:val="24"/>
          <w:u w:color="FF0000"/>
        </w:rPr>
      </w:pPr>
      <w:proofErr w:type="gramStart"/>
      <w:r>
        <w:rPr>
          <w:rFonts w:ascii="Trebuchet MS" w:hAnsi="Trebuchet MS"/>
          <w:b/>
          <w:bCs/>
          <w:color w:val="FF0000"/>
          <w:sz w:val="24"/>
          <w:szCs w:val="24"/>
          <w:u w:color="FF0000"/>
          <w:lang w:val="fr-FR"/>
        </w:rPr>
        <w:lastRenderedPageBreak/>
        <w:t>Actions</w:t>
      </w:r>
      <w:r>
        <w:rPr>
          <w:rFonts w:ascii="Trebuchet MS" w:hAnsi="Trebuchet MS"/>
          <w:color w:val="FF0000"/>
          <w:sz w:val="24"/>
          <w:szCs w:val="24"/>
          <w:u w:color="FF0000"/>
        </w:rPr>
        <w:t>:</w:t>
      </w:r>
      <w:proofErr w:type="gramEnd"/>
    </w:p>
    <w:p w14:paraId="7DE88AD7" w14:textId="77777777" w:rsidR="00442C61" w:rsidRDefault="00442C61">
      <w:pPr>
        <w:pStyle w:val="Body"/>
        <w:spacing w:after="0"/>
        <w:rPr>
          <w:rFonts w:ascii="Trebuchet MS" w:eastAsia="Trebuchet MS" w:hAnsi="Trebuchet MS" w:cs="Trebuchet MS"/>
          <w:sz w:val="24"/>
          <w:szCs w:val="24"/>
        </w:rPr>
      </w:pPr>
    </w:p>
    <w:p w14:paraId="5D2345ED" w14:textId="77777777" w:rsidR="00442C61" w:rsidRDefault="006011A2">
      <w:pPr>
        <w:pStyle w:val="Body"/>
        <w:spacing w:after="0"/>
        <w:rPr>
          <w:rFonts w:ascii="Trebuchet MS" w:eastAsia="Trebuchet MS" w:hAnsi="Trebuchet MS" w:cs="Trebuchet MS"/>
          <w:sz w:val="24"/>
          <w:szCs w:val="24"/>
        </w:rPr>
      </w:pPr>
      <w:r>
        <w:rPr>
          <w:rFonts w:ascii="Trebuchet MS" w:hAnsi="Trebuchet MS"/>
          <w:color w:val="FF0000"/>
          <w:sz w:val="24"/>
          <w:szCs w:val="24"/>
          <w:u w:color="FF0000"/>
        </w:rPr>
        <w:t>NH</w:t>
      </w:r>
      <w:r>
        <w:rPr>
          <w:rFonts w:ascii="Trebuchet MS" w:hAnsi="Trebuchet MS"/>
          <w:sz w:val="24"/>
          <w:szCs w:val="24"/>
        </w:rPr>
        <w:t>: To convene a PPG sub-group meeting to discuss ‘The Way Forward’</w:t>
      </w:r>
    </w:p>
    <w:p w14:paraId="2D3E7DA0" w14:textId="77777777" w:rsidR="00442C61" w:rsidRDefault="006011A2">
      <w:pPr>
        <w:pStyle w:val="Body"/>
        <w:spacing w:after="0"/>
        <w:rPr>
          <w:rFonts w:ascii="Trebuchet MS" w:eastAsia="Trebuchet MS" w:hAnsi="Trebuchet MS" w:cs="Trebuchet MS"/>
          <w:sz w:val="24"/>
          <w:szCs w:val="24"/>
        </w:rPr>
      </w:pPr>
      <w:r>
        <w:rPr>
          <w:rFonts w:ascii="Trebuchet MS" w:hAnsi="Trebuchet MS"/>
          <w:color w:val="FF0000"/>
          <w:sz w:val="24"/>
          <w:szCs w:val="24"/>
          <w:u w:color="FF0000"/>
        </w:rPr>
        <w:t>AR</w:t>
      </w:r>
      <w:r>
        <w:rPr>
          <w:rFonts w:ascii="Trebuchet MS" w:hAnsi="Trebuchet MS"/>
          <w:sz w:val="24"/>
          <w:szCs w:val="24"/>
        </w:rPr>
        <w:t xml:space="preserve">: To agree an agenda for the above meeting with NH  </w:t>
      </w:r>
    </w:p>
    <w:p w14:paraId="51662583" w14:textId="77777777" w:rsidR="00442C61" w:rsidRDefault="006011A2">
      <w:pPr>
        <w:pStyle w:val="Body"/>
        <w:spacing w:after="0"/>
        <w:rPr>
          <w:rFonts w:ascii="Trebuchet MS" w:eastAsia="Trebuchet MS" w:hAnsi="Trebuchet MS" w:cs="Trebuchet MS"/>
          <w:sz w:val="24"/>
          <w:szCs w:val="24"/>
        </w:rPr>
      </w:pPr>
      <w:r>
        <w:rPr>
          <w:rFonts w:ascii="Trebuchet MS" w:hAnsi="Trebuchet MS"/>
          <w:color w:val="FF0000"/>
          <w:sz w:val="24"/>
          <w:szCs w:val="24"/>
          <w:u w:color="FF0000"/>
        </w:rPr>
        <w:t>PH</w:t>
      </w:r>
      <w:r>
        <w:rPr>
          <w:rFonts w:ascii="Trebuchet MS" w:hAnsi="Trebuchet MS"/>
          <w:sz w:val="24"/>
          <w:szCs w:val="24"/>
        </w:rPr>
        <w:t xml:space="preserve">: To post ‘Sunbury Matter’ articles onto the PPG website </w:t>
      </w:r>
    </w:p>
    <w:p w14:paraId="56B9E9E1" w14:textId="77777777" w:rsidR="00442C61" w:rsidRDefault="006011A2">
      <w:pPr>
        <w:pStyle w:val="Body"/>
        <w:spacing w:after="0"/>
        <w:rPr>
          <w:rFonts w:ascii="Trebuchet MS" w:eastAsia="Trebuchet MS" w:hAnsi="Trebuchet MS" w:cs="Trebuchet MS"/>
          <w:sz w:val="24"/>
          <w:szCs w:val="24"/>
        </w:rPr>
      </w:pPr>
      <w:r>
        <w:rPr>
          <w:rFonts w:ascii="Trebuchet MS" w:hAnsi="Trebuchet MS"/>
          <w:color w:val="FF0000"/>
          <w:sz w:val="24"/>
          <w:szCs w:val="24"/>
          <w:u w:color="FF0000"/>
        </w:rPr>
        <w:t>NH</w:t>
      </w:r>
      <w:r>
        <w:rPr>
          <w:rFonts w:ascii="Trebuchet MS" w:hAnsi="Trebuchet MS"/>
          <w:sz w:val="24"/>
          <w:szCs w:val="24"/>
        </w:rPr>
        <w:t>: To agree the order of future ‘Sunbury Matters’ articles with RF</w:t>
      </w:r>
    </w:p>
    <w:p w14:paraId="354E4E08" w14:textId="77777777" w:rsidR="00442C61" w:rsidRDefault="006011A2">
      <w:pPr>
        <w:pStyle w:val="Body"/>
        <w:spacing w:after="0"/>
        <w:rPr>
          <w:rFonts w:ascii="Trebuchet MS" w:eastAsia="Trebuchet MS" w:hAnsi="Trebuchet MS" w:cs="Trebuchet MS"/>
          <w:sz w:val="24"/>
          <w:szCs w:val="24"/>
        </w:rPr>
      </w:pPr>
      <w:r>
        <w:rPr>
          <w:rFonts w:ascii="Trebuchet MS" w:hAnsi="Trebuchet MS"/>
          <w:color w:val="FF0000"/>
          <w:sz w:val="24"/>
          <w:szCs w:val="24"/>
          <w:u w:color="FF0000"/>
        </w:rPr>
        <w:t>RF</w:t>
      </w:r>
      <w:r>
        <w:rPr>
          <w:rFonts w:ascii="Trebuchet MS" w:hAnsi="Trebuchet MS"/>
          <w:sz w:val="24"/>
          <w:szCs w:val="24"/>
        </w:rPr>
        <w:t>: To check current messaging and operation of SHC website and Patient Access</w:t>
      </w:r>
    </w:p>
    <w:p w14:paraId="181454F6" w14:textId="77777777" w:rsidR="00442C61" w:rsidRDefault="00442C61">
      <w:pPr>
        <w:pStyle w:val="Body"/>
        <w:spacing w:after="0"/>
        <w:rPr>
          <w:rFonts w:ascii="Trebuchet MS" w:eastAsia="Trebuchet MS" w:hAnsi="Trebuchet MS" w:cs="Trebuchet MS"/>
          <w:sz w:val="24"/>
          <w:szCs w:val="24"/>
        </w:rPr>
      </w:pPr>
    </w:p>
    <w:p w14:paraId="5F0C22DA" w14:textId="77777777" w:rsidR="00442C61" w:rsidRDefault="00442C61">
      <w:pPr>
        <w:pStyle w:val="Body"/>
        <w:spacing w:after="0"/>
        <w:rPr>
          <w:rFonts w:ascii="Trebuchet MS" w:eastAsia="Trebuchet MS" w:hAnsi="Trebuchet MS" w:cs="Trebuchet MS"/>
          <w:sz w:val="24"/>
          <w:szCs w:val="24"/>
        </w:rPr>
      </w:pPr>
    </w:p>
    <w:p w14:paraId="6FA1FBF4" w14:textId="77777777" w:rsidR="00442C61" w:rsidRDefault="00442C61">
      <w:pPr>
        <w:pStyle w:val="Body"/>
        <w:spacing w:after="0"/>
        <w:rPr>
          <w:rFonts w:ascii="Trebuchet MS" w:eastAsia="Trebuchet MS" w:hAnsi="Trebuchet MS" w:cs="Trebuchet MS"/>
          <w:sz w:val="24"/>
          <w:szCs w:val="24"/>
        </w:rPr>
      </w:pPr>
    </w:p>
    <w:p w14:paraId="344BBC06" w14:textId="77777777" w:rsidR="00442C61" w:rsidRDefault="006011A2">
      <w:pPr>
        <w:pStyle w:val="Body"/>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Date of next meeting</w:t>
      </w:r>
    </w:p>
    <w:p w14:paraId="5878F9BC" w14:textId="77777777" w:rsidR="00442C61" w:rsidRDefault="00442C61">
      <w:pPr>
        <w:pStyle w:val="Body"/>
        <w:spacing w:after="0"/>
        <w:rPr>
          <w:rFonts w:ascii="Trebuchet MS" w:eastAsia="Trebuchet MS" w:hAnsi="Trebuchet MS" w:cs="Trebuchet MS"/>
          <w:color w:val="002060"/>
          <w:sz w:val="24"/>
          <w:szCs w:val="24"/>
          <w:u w:color="002060"/>
        </w:rPr>
      </w:pPr>
    </w:p>
    <w:p w14:paraId="34118D0B" w14:textId="77777777" w:rsidR="00442C61" w:rsidRDefault="00442C61">
      <w:pPr>
        <w:pStyle w:val="Body"/>
        <w:spacing w:after="0"/>
        <w:rPr>
          <w:rFonts w:ascii="Trebuchet MS" w:eastAsia="Trebuchet MS" w:hAnsi="Trebuchet MS" w:cs="Trebuchet MS"/>
          <w:sz w:val="24"/>
          <w:szCs w:val="24"/>
        </w:rPr>
      </w:pPr>
    </w:p>
    <w:p w14:paraId="205CC07B"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The next meeting of the PPG Core Group will take place via Zoom on Tuesday 18 January 2022 at 3.30p.m.     </w:t>
      </w:r>
    </w:p>
    <w:p w14:paraId="2150EE3A" w14:textId="77777777" w:rsidR="00442C61" w:rsidRDefault="00442C61">
      <w:pPr>
        <w:pStyle w:val="Body"/>
        <w:spacing w:after="0"/>
        <w:rPr>
          <w:rFonts w:ascii="Trebuchet MS" w:eastAsia="Trebuchet MS" w:hAnsi="Trebuchet MS" w:cs="Trebuchet MS"/>
          <w:sz w:val="24"/>
          <w:szCs w:val="24"/>
        </w:rPr>
      </w:pPr>
    </w:p>
    <w:p w14:paraId="38CFDBBF" w14:textId="77777777" w:rsidR="00442C61" w:rsidRDefault="006011A2">
      <w:pPr>
        <w:pStyle w:val="Body"/>
        <w:spacing w:after="0"/>
        <w:rPr>
          <w:rFonts w:ascii="Trebuchet MS" w:eastAsia="Trebuchet MS" w:hAnsi="Trebuchet MS" w:cs="Trebuchet MS"/>
          <w:sz w:val="24"/>
          <w:szCs w:val="24"/>
        </w:rPr>
      </w:pPr>
      <w:r>
        <w:rPr>
          <w:rFonts w:ascii="Trebuchet MS" w:hAnsi="Trebuchet MS"/>
          <w:sz w:val="24"/>
          <w:szCs w:val="24"/>
        </w:rPr>
        <w:t xml:space="preserve"> </w:t>
      </w:r>
    </w:p>
    <w:p w14:paraId="192DFC77" w14:textId="77777777" w:rsidR="00442C61" w:rsidRDefault="00442C61">
      <w:pPr>
        <w:pStyle w:val="Body"/>
        <w:spacing w:after="0"/>
        <w:rPr>
          <w:rFonts w:ascii="Trebuchet MS" w:eastAsia="Trebuchet MS" w:hAnsi="Trebuchet MS" w:cs="Trebuchet MS"/>
          <w:b/>
          <w:bCs/>
          <w:color w:val="002060"/>
          <w:sz w:val="24"/>
          <w:szCs w:val="24"/>
          <w:u w:color="002060"/>
        </w:rPr>
      </w:pPr>
    </w:p>
    <w:p w14:paraId="143B1F0D" w14:textId="77777777" w:rsidR="00442C61" w:rsidRDefault="00442C61">
      <w:pPr>
        <w:pStyle w:val="Body"/>
        <w:spacing w:after="0"/>
        <w:rPr>
          <w:rFonts w:ascii="Trebuchet MS" w:eastAsia="Trebuchet MS" w:hAnsi="Trebuchet MS" w:cs="Trebuchet MS"/>
          <w:b/>
          <w:bCs/>
          <w:color w:val="002060"/>
          <w:sz w:val="24"/>
          <w:szCs w:val="24"/>
          <w:u w:color="002060"/>
        </w:rPr>
      </w:pPr>
    </w:p>
    <w:p w14:paraId="3B22E394" w14:textId="77777777" w:rsidR="00442C61" w:rsidRDefault="00442C61">
      <w:pPr>
        <w:pStyle w:val="Body"/>
        <w:spacing w:after="0"/>
        <w:rPr>
          <w:rFonts w:ascii="Trebuchet MS" w:eastAsia="Trebuchet MS" w:hAnsi="Trebuchet MS" w:cs="Trebuchet MS"/>
          <w:b/>
          <w:bCs/>
          <w:color w:val="002060"/>
          <w:sz w:val="24"/>
          <w:szCs w:val="24"/>
          <w:u w:color="002060"/>
        </w:rPr>
      </w:pPr>
    </w:p>
    <w:p w14:paraId="448184E6" w14:textId="77777777" w:rsidR="00442C61" w:rsidRDefault="00442C61">
      <w:pPr>
        <w:pStyle w:val="Body"/>
        <w:spacing w:after="0"/>
      </w:pPr>
    </w:p>
    <w:sectPr w:rsidR="00442C6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C3C0" w14:textId="77777777" w:rsidR="003C6CDF" w:rsidRDefault="003C6CDF">
      <w:r>
        <w:separator/>
      </w:r>
    </w:p>
  </w:endnote>
  <w:endnote w:type="continuationSeparator" w:id="0">
    <w:p w14:paraId="71022707" w14:textId="77777777" w:rsidR="003C6CDF" w:rsidRDefault="003C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2538" w14:textId="77777777" w:rsidR="00442C61" w:rsidRDefault="00442C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7431" w14:textId="77777777" w:rsidR="003C6CDF" w:rsidRDefault="003C6CDF">
      <w:r>
        <w:separator/>
      </w:r>
    </w:p>
  </w:footnote>
  <w:footnote w:type="continuationSeparator" w:id="0">
    <w:p w14:paraId="7BB571B3" w14:textId="77777777" w:rsidR="003C6CDF" w:rsidRDefault="003C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E6B3" w14:textId="77777777" w:rsidR="00442C61" w:rsidRDefault="00442C6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45F7"/>
    <w:multiLevelType w:val="hybridMultilevel"/>
    <w:tmpl w:val="67F0FD3E"/>
    <w:numStyleLink w:val="ImportedStyle1"/>
  </w:abstractNum>
  <w:abstractNum w:abstractNumId="1" w15:restartNumberingAfterBreak="0">
    <w:nsid w:val="2EA775BB"/>
    <w:multiLevelType w:val="hybridMultilevel"/>
    <w:tmpl w:val="C032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E4243"/>
    <w:multiLevelType w:val="hybridMultilevel"/>
    <w:tmpl w:val="67F0FD3E"/>
    <w:styleLink w:val="ImportedStyle1"/>
    <w:lvl w:ilvl="0" w:tplc="F3968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26C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F6F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EE99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285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6C2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9089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9C18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BAC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3A769F"/>
    <w:multiLevelType w:val="hybridMultilevel"/>
    <w:tmpl w:val="29CE19E4"/>
    <w:numStyleLink w:val="ImportedStyle2"/>
  </w:abstractNum>
  <w:abstractNum w:abstractNumId="4" w15:restartNumberingAfterBreak="0">
    <w:nsid w:val="63D81D85"/>
    <w:multiLevelType w:val="hybridMultilevel"/>
    <w:tmpl w:val="6104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91335"/>
    <w:multiLevelType w:val="hybridMultilevel"/>
    <w:tmpl w:val="29CE19E4"/>
    <w:styleLink w:val="ImportedStyle2"/>
    <w:lvl w:ilvl="0" w:tplc="A498D3D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5A602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33ADE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B2E1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689A9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4B418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16CA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F2D36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052A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61"/>
    <w:rsid w:val="000B302F"/>
    <w:rsid w:val="0021307D"/>
    <w:rsid w:val="003C6CDF"/>
    <w:rsid w:val="00442C61"/>
    <w:rsid w:val="004A7A26"/>
    <w:rsid w:val="004E6EE4"/>
    <w:rsid w:val="006011A2"/>
    <w:rsid w:val="00A84FAF"/>
    <w:rsid w:val="00A91C9B"/>
    <w:rsid w:val="00C57696"/>
    <w:rsid w:val="00CB7AB0"/>
    <w:rsid w:val="00DE3293"/>
    <w:rsid w:val="00F6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C248"/>
  <w15:docId w15:val="{A3AA4CE3-CD73-41F6-AF8D-645395B1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Polly Healy</cp:lastModifiedBy>
  <cp:revision>2</cp:revision>
  <cp:lastPrinted>2021-12-24T11:23:00Z</cp:lastPrinted>
  <dcterms:created xsi:type="dcterms:W3CDTF">2021-12-24T11:24:00Z</dcterms:created>
  <dcterms:modified xsi:type="dcterms:W3CDTF">2021-12-24T11:24:00Z</dcterms:modified>
</cp:coreProperties>
</file>