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75" w:rsidRDefault="00C37775" w:rsidP="0021380C">
      <w:pPr>
        <w:pStyle w:val="Default"/>
        <w:spacing w:after="60"/>
        <w:rPr>
          <w:rFonts w:ascii="Trebuchet MS" w:hAnsi="Trebuchet MS" w:cstheme="minorHAnsi"/>
        </w:rPr>
      </w:pPr>
    </w:p>
    <w:p w:rsidR="00400121" w:rsidRDefault="006C3F6E" w:rsidP="00400121">
      <w:pPr>
        <w:pStyle w:val="Default"/>
        <w:spacing w:line="276" w:lineRule="auto"/>
        <w:jc w:val="center"/>
        <w:rPr>
          <w:rFonts w:ascii="Trebuchet MS" w:hAnsi="Trebuchet MS" w:cstheme="minorHAnsi"/>
        </w:rPr>
      </w:pPr>
      <w:r w:rsidRPr="00C35CA9">
        <w:rPr>
          <w:rFonts w:ascii="Trebuchet MS" w:hAnsi="Trebuchet MS" w:cstheme="minorHAnsi"/>
        </w:rPr>
        <w:t xml:space="preserve">Sunbury Health Centre Group </w:t>
      </w:r>
      <w:r w:rsidR="003307B8">
        <w:rPr>
          <w:rFonts w:ascii="Trebuchet MS" w:hAnsi="Trebuchet MS" w:cstheme="minorHAnsi"/>
        </w:rPr>
        <w:t>Practice</w:t>
      </w:r>
      <w:r w:rsidR="00400121">
        <w:rPr>
          <w:rFonts w:ascii="Trebuchet MS" w:hAnsi="Trebuchet MS" w:cstheme="minorHAnsi"/>
        </w:rPr>
        <w:t xml:space="preserve"> </w:t>
      </w:r>
    </w:p>
    <w:p w:rsidR="00400121" w:rsidRDefault="00400121" w:rsidP="00400121">
      <w:pPr>
        <w:pStyle w:val="Default"/>
        <w:spacing w:line="276" w:lineRule="auto"/>
        <w:jc w:val="center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and </w:t>
      </w:r>
    </w:p>
    <w:p w:rsidR="00400121" w:rsidRPr="00C35CA9" w:rsidRDefault="00400121" w:rsidP="00400121">
      <w:pPr>
        <w:pStyle w:val="Default"/>
        <w:spacing w:line="276" w:lineRule="auto"/>
        <w:jc w:val="center"/>
        <w:rPr>
          <w:rFonts w:ascii="Trebuchet MS" w:hAnsi="Trebuchet MS" w:cstheme="minorHAnsi"/>
        </w:rPr>
      </w:pPr>
      <w:r w:rsidRPr="00C35CA9">
        <w:rPr>
          <w:rFonts w:ascii="Trebuchet MS" w:hAnsi="Trebuchet MS"/>
        </w:rPr>
        <w:t>Patient Participation Group</w:t>
      </w:r>
    </w:p>
    <w:p w:rsidR="00810FDD" w:rsidRPr="00C35CA9" w:rsidRDefault="00810FDD" w:rsidP="00400121">
      <w:pPr>
        <w:pStyle w:val="Default"/>
        <w:spacing w:after="240"/>
        <w:jc w:val="center"/>
        <w:rPr>
          <w:rFonts w:ascii="Trebuchet MS" w:hAnsi="Trebuchet MS" w:cstheme="minorHAnsi"/>
        </w:rPr>
      </w:pPr>
      <w:r w:rsidRPr="00C35CA9">
        <w:rPr>
          <w:rFonts w:ascii="Trebuchet MS" w:hAnsi="Trebuchet MS" w:cstheme="minorHAnsi"/>
        </w:rPr>
        <w:t>Patient</w:t>
      </w:r>
      <w:r w:rsidR="00221A03">
        <w:rPr>
          <w:rFonts w:ascii="Trebuchet MS" w:hAnsi="Trebuchet MS" w:cstheme="minorHAnsi"/>
        </w:rPr>
        <w:t>s’</w:t>
      </w:r>
      <w:r w:rsidRPr="00C35CA9">
        <w:rPr>
          <w:rFonts w:ascii="Trebuchet MS" w:hAnsi="Trebuchet MS" w:cstheme="minorHAnsi"/>
        </w:rPr>
        <w:t xml:space="preserve"> </w:t>
      </w:r>
      <w:r w:rsidR="004A2E06" w:rsidRPr="00C35CA9">
        <w:rPr>
          <w:rFonts w:ascii="Trebuchet MS" w:hAnsi="Trebuchet MS" w:cstheme="minorHAnsi"/>
        </w:rPr>
        <w:t>Survey 201</w:t>
      </w:r>
      <w:r w:rsidR="00221A03">
        <w:rPr>
          <w:rFonts w:ascii="Trebuchet MS" w:hAnsi="Trebuchet MS" w:cstheme="minorHAnsi"/>
        </w:rPr>
        <w:t>8</w:t>
      </w:r>
    </w:p>
    <w:p w:rsidR="00400121" w:rsidRPr="00C35CA9" w:rsidRDefault="00400121" w:rsidP="00400121">
      <w:pPr>
        <w:pStyle w:val="Default"/>
        <w:rPr>
          <w:rFonts w:ascii="Trebuchet MS" w:hAnsi="Trebuchet MS"/>
        </w:rPr>
      </w:pPr>
      <w:r w:rsidRPr="00C35CA9">
        <w:rPr>
          <w:rFonts w:ascii="Trebuchet MS" w:hAnsi="Trebuchet MS"/>
        </w:rPr>
        <w:t xml:space="preserve">The Annual Patient Survey for Sunbury Health Centre Group </w:t>
      </w:r>
      <w:r w:rsidR="003307B8">
        <w:rPr>
          <w:rFonts w:ascii="Trebuchet MS" w:hAnsi="Trebuchet MS"/>
        </w:rPr>
        <w:t>Practice</w:t>
      </w:r>
      <w:r w:rsidRPr="00C35CA9">
        <w:rPr>
          <w:rFonts w:ascii="Trebuchet MS" w:hAnsi="Trebuchet MS"/>
        </w:rPr>
        <w:t xml:space="preserve"> (SHCGP)</w:t>
      </w:r>
      <w:r w:rsidRPr="00400121">
        <w:rPr>
          <w:rFonts w:ascii="Trebuchet MS" w:hAnsi="Trebuchet MS" w:cstheme="minorHAnsi"/>
        </w:rPr>
        <w:t xml:space="preserve"> </w:t>
      </w:r>
      <w:r>
        <w:rPr>
          <w:rFonts w:ascii="Trebuchet MS" w:hAnsi="Trebuchet MS" w:cstheme="minorHAnsi"/>
        </w:rPr>
        <w:t xml:space="preserve">and </w:t>
      </w:r>
      <w:r w:rsidRPr="00C35CA9">
        <w:rPr>
          <w:rFonts w:ascii="Trebuchet MS" w:hAnsi="Trebuchet MS"/>
        </w:rPr>
        <w:t xml:space="preserve">Patient Participation Group </w:t>
      </w:r>
      <w:r>
        <w:rPr>
          <w:rFonts w:ascii="Trebuchet MS" w:hAnsi="Trebuchet MS"/>
        </w:rPr>
        <w:t xml:space="preserve">(PPG) </w:t>
      </w:r>
      <w:r w:rsidRPr="00C35CA9">
        <w:rPr>
          <w:rFonts w:ascii="Trebuchet MS" w:hAnsi="Trebuchet MS"/>
        </w:rPr>
        <w:t xml:space="preserve">was carried out between </w:t>
      </w:r>
      <w:r w:rsidRPr="00957697">
        <w:rPr>
          <w:rFonts w:ascii="Trebuchet MS" w:hAnsi="Trebuchet MS"/>
          <w:color w:val="auto"/>
        </w:rPr>
        <w:t>27</w:t>
      </w:r>
      <w:r>
        <w:rPr>
          <w:rFonts w:ascii="Trebuchet MS" w:hAnsi="Trebuchet MS"/>
          <w:color w:val="FF0000"/>
        </w:rPr>
        <w:t xml:space="preserve"> </w:t>
      </w:r>
      <w:r w:rsidRPr="00C35CA9">
        <w:rPr>
          <w:rFonts w:ascii="Trebuchet MS" w:hAnsi="Trebuchet MS"/>
        </w:rPr>
        <w:t xml:space="preserve">April and </w:t>
      </w:r>
      <w:r>
        <w:rPr>
          <w:rFonts w:ascii="Trebuchet MS" w:hAnsi="Trebuchet MS"/>
        </w:rPr>
        <w:t>11 May 2018.</w:t>
      </w:r>
    </w:p>
    <w:p w:rsidR="00400121" w:rsidRPr="00C35CA9" w:rsidRDefault="00400121" w:rsidP="00400121">
      <w:pPr>
        <w:pStyle w:val="Default"/>
        <w:spacing w:before="120"/>
        <w:rPr>
          <w:rFonts w:ascii="Trebuchet MS" w:hAnsi="Trebuchet MS"/>
          <w:b/>
        </w:rPr>
      </w:pPr>
      <w:r w:rsidRPr="00C35CA9">
        <w:rPr>
          <w:rFonts w:ascii="Trebuchet MS" w:hAnsi="Trebuchet MS"/>
          <w:b/>
        </w:rPr>
        <w:t xml:space="preserve">1. Introduction </w:t>
      </w:r>
    </w:p>
    <w:p w:rsidR="00221A03" w:rsidRPr="00C35CA9" w:rsidRDefault="00400121" w:rsidP="00400121">
      <w:pPr>
        <w:pStyle w:val="Default"/>
        <w:spacing w:after="60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This report, which is a summary of the findings, </w:t>
      </w:r>
      <w:r w:rsidR="00221A03">
        <w:rPr>
          <w:rFonts w:ascii="Trebuchet MS" w:hAnsi="Trebuchet MS" w:cstheme="minorHAnsi"/>
        </w:rPr>
        <w:t>is written in a similar format to recent years and has the following sections:</w:t>
      </w:r>
    </w:p>
    <w:p w:rsidR="00810FDD" w:rsidRPr="00C35CA9" w:rsidRDefault="00810FDD" w:rsidP="00A746DA">
      <w:pPr>
        <w:pStyle w:val="Default"/>
        <w:numPr>
          <w:ilvl w:val="0"/>
          <w:numId w:val="1"/>
        </w:numPr>
        <w:ind w:left="426"/>
        <w:rPr>
          <w:rFonts w:ascii="Trebuchet MS" w:hAnsi="Trebuchet MS"/>
        </w:rPr>
      </w:pPr>
      <w:r w:rsidRPr="00C35CA9">
        <w:rPr>
          <w:rFonts w:ascii="Trebuchet MS" w:hAnsi="Trebuchet MS"/>
        </w:rPr>
        <w:t xml:space="preserve">Introduction </w:t>
      </w:r>
    </w:p>
    <w:p w:rsidR="00810FDD" w:rsidRPr="00C35CA9" w:rsidRDefault="00810FDD" w:rsidP="00A746DA">
      <w:pPr>
        <w:pStyle w:val="Default"/>
        <w:numPr>
          <w:ilvl w:val="0"/>
          <w:numId w:val="1"/>
        </w:numPr>
        <w:ind w:left="426"/>
        <w:rPr>
          <w:rFonts w:ascii="Trebuchet MS" w:hAnsi="Trebuchet MS"/>
        </w:rPr>
      </w:pPr>
      <w:r w:rsidRPr="00C35CA9">
        <w:rPr>
          <w:rFonts w:ascii="Trebuchet MS" w:hAnsi="Trebuchet MS"/>
        </w:rPr>
        <w:t xml:space="preserve">Aims and Objectives </w:t>
      </w:r>
    </w:p>
    <w:p w:rsidR="00810FDD" w:rsidRPr="00C35CA9" w:rsidRDefault="00810FDD" w:rsidP="00A746DA">
      <w:pPr>
        <w:pStyle w:val="Default"/>
        <w:numPr>
          <w:ilvl w:val="0"/>
          <w:numId w:val="1"/>
        </w:numPr>
        <w:ind w:left="426"/>
        <w:rPr>
          <w:rFonts w:ascii="Trebuchet MS" w:hAnsi="Trebuchet MS"/>
        </w:rPr>
      </w:pPr>
      <w:r w:rsidRPr="00C35CA9">
        <w:rPr>
          <w:rFonts w:ascii="Trebuchet MS" w:hAnsi="Trebuchet MS"/>
        </w:rPr>
        <w:t xml:space="preserve">Methodology </w:t>
      </w:r>
    </w:p>
    <w:p w:rsidR="00810FDD" w:rsidRPr="00C35CA9" w:rsidRDefault="00C2731E" w:rsidP="00A746DA">
      <w:pPr>
        <w:pStyle w:val="Default"/>
        <w:numPr>
          <w:ilvl w:val="0"/>
          <w:numId w:val="1"/>
        </w:numPr>
        <w:ind w:left="426"/>
        <w:rPr>
          <w:rFonts w:ascii="Trebuchet MS" w:hAnsi="Trebuchet MS"/>
        </w:rPr>
      </w:pPr>
      <w:r w:rsidRPr="00C35CA9">
        <w:rPr>
          <w:rFonts w:ascii="Trebuchet MS" w:hAnsi="Trebuchet MS"/>
        </w:rPr>
        <w:t>Results</w:t>
      </w:r>
      <w:r w:rsidR="00810FDD" w:rsidRPr="00C35CA9">
        <w:rPr>
          <w:rFonts w:ascii="Trebuchet MS" w:hAnsi="Trebuchet MS"/>
        </w:rPr>
        <w:t xml:space="preserve"> </w:t>
      </w:r>
    </w:p>
    <w:p w:rsidR="00810FDD" w:rsidRPr="00C35CA9" w:rsidRDefault="00810FDD" w:rsidP="00400121">
      <w:pPr>
        <w:pStyle w:val="Default"/>
        <w:numPr>
          <w:ilvl w:val="0"/>
          <w:numId w:val="1"/>
        </w:numPr>
        <w:spacing w:after="120"/>
        <w:ind w:left="425" w:hanging="357"/>
        <w:rPr>
          <w:rFonts w:ascii="Trebuchet MS" w:hAnsi="Trebuchet MS"/>
        </w:rPr>
      </w:pPr>
      <w:r w:rsidRPr="00C35CA9">
        <w:rPr>
          <w:rFonts w:ascii="Trebuchet MS" w:hAnsi="Trebuchet MS"/>
        </w:rPr>
        <w:t>Conclusion</w:t>
      </w:r>
      <w:r w:rsidR="006D30F5" w:rsidRPr="00C35CA9">
        <w:rPr>
          <w:rFonts w:ascii="Trebuchet MS" w:hAnsi="Trebuchet MS"/>
        </w:rPr>
        <w:t>s</w:t>
      </w:r>
    </w:p>
    <w:p w:rsidR="00B6643F" w:rsidRPr="00C35CA9" w:rsidRDefault="008160A9" w:rsidP="00810FDD">
      <w:pPr>
        <w:pStyle w:val="Default"/>
        <w:rPr>
          <w:rFonts w:ascii="Trebuchet MS" w:hAnsi="Trebuchet MS"/>
          <w:b/>
        </w:rPr>
      </w:pPr>
      <w:r w:rsidRPr="00C35CA9">
        <w:rPr>
          <w:rFonts w:ascii="Trebuchet MS" w:hAnsi="Trebuchet MS"/>
          <w:b/>
        </w:rPr>
        <w:t xml:space="preserve">2. </w:t>
      </w:r>
      <w:r w:rsidR="00810FDD" w:rsidRPr="00C35CA9">
        <w:rPr>
          <w:rFonts w:ascii="Trebuchet MS" w:hAnsi="Trebuchet MS"/>
          <w:b/>
        </w:rPr>
        <w:t xml:space="preserve">Aims and Objectives </w:t>
      </w:r>
    </w:p>
    <w:p w:rsidR="00B6643F" w:rsidRPr="00C35CA9" w:rsidRDefault="00810FDD" w:rsidP="00CF29C1">
      <w:pPr>
        <w:pStyle w:val="Default"/>
        <w:spacing w:after="60"/>
        <w:rPr>
          <w:rFonts w:ascii="Trebuchet MS" w:hAnsi="Trebuchet MS"/>
        </w:rPr>
      </w:pPr>
      <w:r w:rsidRPr="00C35CA9">
        <w:rPr>
          <w:rFonts w:ascii="Trebuchet MS" w:hAnsi="Trebuchet MS"/>
        </w:rPr>
        <w:t xml:space="preserve">The aim of </w:t>
      </w:r>
      <w:r w:rsidR="00B6643F" w:rsidRPr="00C35CA9">
        <w:rPr>
          <w:rFonts w:ascii="Trebuchet MS" w:hAnsi="Trebuchet MS"/>
        </w:rPr>
        <w:t xml:space="preserve">the </w:t>
      </w:r>
      <w:r w:rsidR="00400121">
        <w:rPr>
          <w:rFonts w:ascii="Trebuchet MS" w:hAnsi="Trebuchet MS"/>
        </w:rPr>
        <w:t>survey is</w:t>
      </w:r>
      <w:r w:rsidR="006C3F6E" w:rsidRPr="00C35CA9">
        <w:rPr>
          <w:rFonts w:ascii="Trebuchet MS" w:hAnsi="Trebuchet MS"/>
        </w:rPr>
        <w:t xml:space="preserve"> to</w:t>
      </w:r>
      <w:r w:rsidRPr="00C35CA9">
        <w:rPr>
          <w:rFonts w:ascii="Trebuchet MS" w:hAnsi="Trebuchet MS"/>
        </w:rPr>
        <w:t xml:space="preserve"> establish how patients</w:t>
      </w:r>
      <w:r w:rsidR="00341DD9" w:rsidRPr="00C35CA9">
        <w:rPr>
          <w:rFonts w:ascii="Trebuchet MS" w:hAnsi="Trebuchet MS"/>
        </w:rPr>
        <w:t xml:space="preserve"> fe</w:t>
      </w:r>
      <w:r w:rsidRPr="00C35CA9">
        <w:rPr>
          <w:rFonts w:ascii="Trebuchet MS" w:hAnsi="Trebuchet MS"/>
        </w:rPr>
        <w:t xml:space="preserve">el about the services </w:t>
      </w:r>
      <w:r w:rsidR="0021380C">
        <w:rPr>
          <w:rFonts w:ascii="Trebuchet MS" w:hAnsi="Trebuchet MS"/>
        </w:rPr>
        <w:t xml:space="preserve">the </w:t>
      </w:r>
      <w:r w:rsidR="003307B8">
        <w:rPr>
          <w:rFonts w:ascii="Trebuchet MS" w:hAnsi="Trebuchet MS"/>
        </w:rPr>
        <w:t>Practice</w:t>
      </w:r>
      <w:r w:rsidRPr="00C35CA9">
        <w:rPr>
          <w:rFonts w:ascii="Trebuchet MS" w:hAnsi="Trebuchet MS"/>
        </w:rPr>
        <w:t xml:space="preserve"> provide</w:t>
      </w:r>
      <w:r w:rsidR="0021380C">
        <w:rPr>
          <w:rFonts w:ascii="Trebuchet MS" w:hAnsi="Trebuchet MS"/>
        </w:rPr>
        <w:t>s</w:t>
      </w:r>
      <w:r w:rsidRPr="00C35CA9">
        <w:rPr>
          <w:rFonts w:ascii="Trebuchet MS" w:hAnsi="Trebuchet MS"/>
        </w:rPr>
        <w:t xml:space="preserve"> and </w:t>
      </w:r>
      <w:r w:rsidR="00400121">
        <w:rPr>
          <w:rFonts w:ascii="Trebuchet MS" w:hAnsi="Trebuchet MS"/>
        </w:rPr>
        <w:t>sugges</w:t>
      </w:r>
      <w:r w:rsidRPr="00C35CA9">
        <w:rPr>
          <w:rFonts w:ascii="Trebuchet MS" w:hAnsi="Trebuchet MS"/>
        </w:rPr>
        <w:t>t areas where improvement</w:t>
      </w:r>
      <w:r w:rsidR="00EB7AD3" w:rsidRPr="00C35CA9">
        <w:rPr>
          <w:rFonts w:ascii="Trebuchet MS" w:hAnsi="Trebuchet MS"/>
        </w:rPr>
        <w:t>s</w:t>
      </w:r>
      <w:r w:rsidR="0021380C">
        <w:rPr>
          <w:rFonts w:ascii="Trebuchet MS" w:hAnsi="Trebuchet MS"/>
        </w:rPr>
        <w:t xml:space="preserve"> </w:t>
      </w:r>
      <w:r w:rsidR="00400121">
        <w:rPr>
          <w:rFonts w:ascii="Trebuchet MS" w:hAnsi="Trebuchet MS"/>
        </w:rPr>
        <w:t xml:space="preserve">and/or developments </w:t>
      </w:r>
      <w:r w:rsidR="0021380C">
        <w:rPr>
          <w:rFonts w:ascii="Trebuchet MS" w:hAnsi="Trebuchet MS"/>
        </w:rPr>
        <w:t>could be made</w:t>
      </w:r>
      <w:r w:rsidRPr="00C35CA9">
        <w:rPr>
          <w:rFonts w:ascii="Trebuchet MS" w:hAnsi="Trebuchet MS"/>
        </w:rPr>
        <w:t xml:space="preserve">. </w:t>
      </w:r>
    </w:p>
    <w:p w:rsidR="006D30F5" w:rsidRPr="00C35CA9" w:rsidRDefault="0018376F" w:rsidP="00CF29C1">
      <w:pPr>
        <w:pStyle w:val="Default"/>
        <w:spacing w:after="120"/>
        <w:rPr>
          <w:rFonts w:ascii="Trebuchet MS" w:hAnsi="Trebuchet MS"/>
        </w:rPr>
      </w:pPr>
      <w:r w:rsidRPr="00C35CA9">
        <w:rPr>
          <w:rFonts w:ascii="Trebuchet MS" w:hAnsi="Trebuchet MS"/>
        </w:rPr>
        <w:t>The results provide a valuable blend of quantitative and qualitative data and</w:t>
      </w:r>
      <w:r w:rsidR="00EB7AD3" w:rsidRPr="00C35CA9">
        <w:rPr>
          <w:rFonts w:ascii="Trebuchet MS" w:hAnsi="Trebuchet MS"/>
        </w:rPr>
        <w:t>,</w:t>
      </w:r>
      <w:r w:rsidRPr="00C35CA9">
        <w:rPr>
          <w:rFonts w:ascii="Trebuchet MS" w:hAnsi="Trebuchet MS"/>
        </w:rPr>
        <w:t xml:space="preserve"> a</w:t>
      </w:r>
      <w:r w:rsidR="005F1DE1" w:rsidRPr="00C35CA9">
        <w:rPr>
          <w:rFonts w:ascii="Trebuchet MS" w:hAnsi="Trebuchet MS"/>
        </w:rPr>
        <w:t>s in previous years</w:t>
      </w:r>
      <w:r w:rsidR="00EB7AD3" w:rsidRPr="00C35CA9">
        <w:rPr>
          <w:rFonts w:ascii="Trebuchet MS" w:hAnsi="Trebuchet MS"/>
        </w:rPr>
        <w:t>,</w:t>
      </w:r>
      <w:r w:rsidR="005F1DE1" w:rsidRPr="00C35CA9">
        <w:rPr>
          <w:rFonts w:ascii="Trebuchet MS" w:hAnsi="Trebuchet MS"/>
        </w:rPr>
        <w:t xml:space="preserve"> t</w:t>
      </w:r>
      <w:r w:rsidR="00B6643F" w:rsidRPr="00C35CA9">
        <w:rPr>
          <w:rFonts w:ascii="Trebuchet MS" w:hAnsi="Trebuchet MS"/>
        </w:rPr>
        <w:t xml:space="preserve">he </w:t>
      </w:r>
      <w:r w:rsidR="00264B1E" w:rsidRPr="00C35CA9">
        <w:rPr>
          <w:rFonts w:ascii="Trebuchet MS" w:hAnsi="Trebuchet MS"/>
        </w:rPr>
        <w:t>outcomes of the</w:t>
      </w:r>
      <w:r w:rsidR="006C3F6E" w:rsidRPr="00C35CA9">
        <w:rPr>
          <w:rFonts w:ascii="Trebuchet MS" w:hAnsi="Trebuchet MS"/>
        </w:rPr>
        <w:t xml:space="preserve"> 201</w:t>
      </w:r>
      <w:r w:rsidR="00221A03">
        <w:rPr>
          <w:rFonts w:ascii="Trebuchet MS" w:hAnsi="Trebuchet MS"/>
        </w:rPr>
        <w:t>8</w:t>
      </w:r>
      <w:r w:rsidR="006C3F6E" w:rsidRPr="00C35CA9">
        <w:rPr>
          <w:rFonts w:ascii="Trebuchet MS" w:hAnsi="Trebuchet MS"/>
        </w:rPr>
        <w:t xml:space="preserve"> </w:t>
      </w:r>
      <w:r w:rsidR="00264B1E" w:rsidRPr="00C35CA9">
        <w:rPr>
          <w:rFonts w:ascii="Trebuchet MS" w:hAnsi="Trebuchet MS"/>
        </w:rPr>
        <w:t xml:space="preserve">survey </w:t>
      </w:r>
      <w:r w:rsidR="005F1DE1" w:rsidRPr="00C35CA9">
        <w:rPr>
          <w:rFonts w:ascii="Trebuchet MS" w:hAnsi="Trebuchet MS"/>
        </w:rPr>
        <w:t xml:space="preserve">will </w:t>
      </w:r>
      <w:r w:rsidR="006C3F6E" w:rsidRPr="00C35CA9">
        <w:rPr>
          <w:rFonts w:ascii="Trebuchet MS" w:hAnsi="Trebuchet MS"/>
        </w:rPr>
        <w:t xml:space="preserve">be </w:t>
      </w:r>
      <w:r w:rsidR="00B6643F" w:rsidRPr="00C35CA9">
        <w:rPr>
          <w:rFonts w:ascii="Trebuchet MS" w:hAnsi="Trebuchet MS"/>
        </w:rPr>
        <w:t>reviewed by the Partners</w:t>
      </w:r>
      <w:r w:rsidRPr="00C35CA9">
        <w:rPr>
          <w:rFonts w:ascii="Trebuchet MS" w:hAnsi="Trebuchet MS"/>
        </w:rPr>
        <w:t xml:space="preserve"> and</w:t>
      </w:r>
      <w:r w:rsidR="008160A9" w:rsidRPr="00C35CA9">
        <w:rPr>
          <w:rFonts w:ascii="Trebuchet MS" w:hAnsi="Trebuchet MS"/>
        </w:rPr>
        <w:t xml:space="preserve"> </w:t>
      </w:r>
      <w:r w:rsidR="00270464" w:rsidRPr="00C35CA9">
        <w:rPr>
          <w:rFonts w:ascii="Trebuchet MS" w:hAnsi="Trebuchet MS"/>
        </w:rPr>
        <w:t xml:space="preserve">the </w:t>
      </w:r>
      <w:r w:rsidR="003307B8">
        <w:rPr>
          <w:rFonts w:ascii="Trebuchet MS" w:hAnsi="Trebuchet MS"/>
        </w:rPr>
        <w:t>Practice</w:t>
      </w:r>
      <w:r w:rsidR="00270464" w:rsidRPr="00C35CA9">
        <w:rPr>
          <w:rFonts w:ascii="Trebuchet MS" w:hAnsi="Trebuchet MS"/>
        </w:rPr>
        <w:t xml:space="preserve"> </w:t>
      </w:r>
      <w:r w:rsidRPr="00C35CA9">
        <w:rPr>
          <w:rFonts w:ascii="Trebuchet MS" w:hAnsi="Trebuchet MS"/>
        </w:rPr>
        <w:t>M</w:t>
      </w:r>
      <w:r w:rsidR="008160A9" w:rsidRPr="00C35CA9">
        <w:rPr>
          <w:rFonts w:ascii="Trebuchet MS" w:hAnsi="Trebuchet MS"/>
        </w:rPr>
        <w:t xml:space="preserve">anagement </w:t>
      </w:r>
      <w:r w:rsidRPr="00C35CA9">
        <w:rPr>
          <w:rFonts w:ascii="Trebuchet MS" w:hAnsi="Trebuchet MS"/>
        </w:rPr>
        <w:t>T</w:t>
      </w:r>
      <w:r w:rsidR="008160A9" w:rsidRPr="00C35CA9">
        <w:rPr>
          <w:rFonts w:ascii="Trebuchet MS" w:hAnsi="Trebuchet MS"/>
        </w:rPr>
        <w:t>eam</w:t>
      </w:r>
      <w:r w:rsidRPr="00C35CA9">
        <w:rPr>
          <w:rFonts w:ascii="Trebuchet MS" w:hAnsi="Trebuchet MS"/>
        </w:rPr>
        <w:t xml:space="preserve"> and</w:t>
      </w:r>
      <w:r w:rsidR="008160A9" w:rsidRPr="00C35CA9">
        <w:rPr>
          <w:rFonts w:ascii="Trebuchet MS" w:hAnsi="Trebuchet MS"/>
        </w:rPr>
        <w:t xml:space="preserve"> </w:t>
      </w:r>
      <w:r w:rsidRPr="00C35CA9">
        <w:rPr>
          <w:rFonts w:ascii="Trebuchet MS" w:hAnsi="Trebuchet MS"/>
        </w:rPr>
        <w:t xml:space="preserve">will also be </w:t>
      </w:r>
      <w:r w:rsidR="00810FDD" w:rsidRPr="00C35CA9">
        <w:rPr>
          <w:rFonts w:ascii="Trebuchet MS" w:hAnsi="Trebuchet MS"/>
        </w:rPr>
        <w:t>discussed</w:t>
      </w:r>
      <w:r w:rsidR="00400121">
        <w:rPr>
          <w:rFonts w:ascii="Trebuchet MS" w:hAnsi="Trebuchet MS"/>
        </w:rPr>
        <w:t xml:space="preserve"> with the PPG</w:t>
      </w:r>
      <w:r w:rsidR="00957697">
        <w:rPr>
          <w:rFonts w:ascii="Trebuchet MS" w:hAnsi="Trebuchet MS"/>
        </w:rPr>
        <w:t>.  The</w:t>
      </w:r>
      <w:r w:rsidRPr="00C35CA9">
        <w:rPr>
          <w:rFonts w:ascii="Trebuchet MS" w:hAnsi="Trebuchet MS"/>
        </w:rPr>
        <w:t>s</w:t>
      </w:r>
      <w:r w:rsidR="00957697">
        <w:rPr>
          <w:rFonts w:ascii="Trebuchet MS" w:hAnsi="Trebuchet MS"/>
        </w:rPr>
        <w:t>e discussions</w:t>
      </w:r>
      <w:r w:rsidRPr="00C35CA9">
        <w:rPr>
          <w:rFonts w:ascii="Trebuchet MS" w:hAnsi="Trebuchet MS"/>
        </w:rPr>
        <w:t xml:space="preserve"> will</w:t>
      </w:r>
      <w:r w:rsidR="00810FDD" w:rsidRPr="00C35CA9">
        <w:rPr>
          <w:rFonts w:ascii="Trebuchet MS" w:hAnsi="Trebuchet MS"/>
        </w:rPr>
        <w:t xml:space="preserve"> </w:t>
      </w:r>
      <w:r w:rsidR="00B6643F" w:rsidRPr="00C35CA9">
        <w:rPr>
          <w:rFonts w:ascii="Trebuchet MS" w:hAnsi="Trebuchet MS"/>
        </w:rPr>
        <w:t xml:space="preserve">determine priorities </w:t>
      </w:r>
      <w:r w:rsidR="006D30F5" w:rsidRPr="00C35CA9">
        <w:rPr>
          <w:rFonts w:ascii="Trebuchet MS" w:hAnsi="Trebuchet MS"/>
        </w:rPr>
        <w:t xml:space="preserve">that </w:t>
      </w:r>
      <w:r w:rsidR="00B6643F" w:rsidRPr="00C35CA9">
        <w:rPr>
          <w:rFonts w:ascii="Trebuchet MS" w:hAnsi="Trebuchet MS"/>
        </w:rPr>
        <w:t xml:space="preserve">the </w:t>
      </w:r>
      <w:r w:rsidR="003307B8">
        <w:rPr>
          <w:rFonts w:ascii="Trebuchet MS" w:hAnsi="Trebuchet MS"/>
        </w:rPr>
        <w:t>Practice</w:t>
      </w:r>
      <w:r w:rsidR="00B6643F" w:rsidRPr="00C35CA9">
        <w:rPr>
          <w:rFonts w:ascii="Trebuchet MS" w:hAnsi="Trebuchet MS"/>
        </w:rPr>
        <w:t xml:space="preserve"> and PPG will work on in the coming year</w:t>
      </w:r>
      <w:r w:rsidR="006D30F5" w:rsidRPr="00C35CA9">
        <w:rPr>
          <w:rFonts w:ascii="Trebuchet MS" w:hAnsi="Trebuchet MS"/>
        </w:rPr>
        <w:t>.</w:t>
      </w:r>
    </w:p>
    <w:p w:rsidR="006D30F5" w:rsidRPr="00C35CA9" w:rsidRDefault="008160A9" w:rsidP="00810FDD">
      <w:pPr>
        <w:pStyle w:val="Default"/>
        <w:rPr>
          <w:rFonts w:ascii="Trebuchet MS" w:hAnsi="Trebuchet MS"/>
          <w:b/>
        </w:rPr>
      </w:pPr>
      <w:r w:rsidRPr="00C35CA9">
        <w:rPr>
          <w:rFonts w:ascii="Trebuchet MS" w:hAnsi="Trebuchet MS"/>
          <w:b/>
        </w:rPr>
        <w:t xml:space="preserve">3. </w:t>
      </w:r>
      <w:r w:rsidR="00810FDD" w:rsidRPr="00C35CA9">
        <w:rPr>
          <w:rFonts w:ascii="Trebuchet MS" w:hAnsi="Trebuchet MS"/>
          <w:b/>
        </w:rPr>
        <w:t xml:space="preserve">Methodology </w:t>
      </w:r>
    </w:p>
    <w:p w:rsidR="00435228" w:rsidRPr="00C35CA9" w:rsidRDefault="00EB7AD3" w:rsidP="00CF29C1">
      <w:pPr>
        <w:pStyle w:val="Default"/>
        <w:spacing w:after="60"/>
        <w:rPr>
          <w:rFonts w:ascii="Trebuchet MS" w:hAnsi="Trebuchet MS"/>
        </w:rPr>
      </w:pPr>
      <w:r w:rsidRPr="00C35CA9">
        <w:rPr>
          <w:rFonts w:ascii="Trebuchet MS" w:hAnsi="Trebuchet MS"/>
        </w:rPr>
        <w:t>A small group of the PPG</w:t>
      </w:r>
      <w:r w:rsidR="00435228" w:rsidRPr="00C35CA9">
        <w:rPr>
          <w:rFonts w:ascii="Trebuchet MS" w:hAnsi="Trebuchet MS"/>
        </w:rPr>
        <w:t xml:space="preserve"> (including SHCGP colleagues) reviewed the </w:t>
      </w:r>
      <w:r w:rsidR="00957697">
        <w:rPr>
          <w:rFonts w:ascii="Trebuchet MS" w:hAnsi="Trebuchet MS"/>
        </w:rPr>
        <w:t xml:space="preserve">2017 </w:t>
      </w:r>
      <w:r w:rsidR="00400121">
        <w:rPr>
          <w:rFonts w:ascii="Trebuchet MS" w:hAnsi="Trebuchet MS"/>
        </w:rPr>
        <w:t>P</w:t>
      </w:r>
      <w:r w:rsidR="00435228" w:rsidRPr="00C35CA9">
        <w:rPr>
          <w:rFonts w:ascii="Trebuchet MS" w:hAnsi="Trebuchet MS"/>
        </w:rPr>
        <w:t>atient</w:t>
      </w:r>
      <w:r w:rsidR="00400121">
        <w:rPr>
          <w:rFonts w:ascii="Trebuchet MS" w:hAnsi="Trebuchet MS"/>
        </w:rPr>
        <w:t>s’</w:t>
      </w:r>
      <w:r w:rsidR="00435228" w:rsidRPr="00C35CA9">
        <w:rPr>
          <w:rFonts w:ascii="Trebuchet MS" w:hAnsi="Trebuchet MS"/>
        </w:rPr>
        <w:t xml:space="preserve"> </w:t>
      </w:r>
      <w:r w:rsidR="00400121">
        <w:rPr>
          <w:rFonts w:ascii="Trebuchet MS" w:hAnsi="Trebuchet MS"/>
        </w:rPr>
        <w:t xml:space="preserve">Survey </w:t>
      </w:r>
      <w:r w:rsidR="00435228" w:rsidRPr="00C35CA9">
        <w:rPr>
          <w:rFonts w:ascii="Trebuchet MS" w:hAnsi="Trebuchet MS"/>
        </w:rPr>
        <w:t>to ensure that the questions were fit for purpose</w:t>
      </w:r>
      <w:r w:rsidR="00810FDD" w:rsidRPr="00C35CA9">
        <w:rPr>
          <w:rFonts w:ascii="Trebuchet MS" w:hAnsi="Trebuchet MS"/>
        </w:rPr>
        <w:t xml:space="preserve">. </w:t>
      </w:r>
      <w:r w:rsidR="00435228" w:rsidRPr="00C35CA9">
        <w:rPr>
          <w:rFonts w:ascii="Trebuchet MS" w:hAnsi="Trebuchet MS"/>
        </w:rPr>
        <w:t xml:space="preserve"> </w:t>
      </w:r>
      <w:r w:rsidR="00221A03">
        <w:rPr>
          <w:rFonts w:ascii="Trebuchet MS" w:hAnsi="Trebuchet MS"/>
        </w:rPr>
        <w:t>A</w:t>
      </w:r>
      <w:r w:rsidR="00095929">
        <w:rPr>
          <w:rFonts w:ascii="Trebuchet MS" w:hAnsi="Trebuchet MS"/>
        </w:rPr>
        <w:t xml:space="preserve">s a consequence a </w:t>
      </w:r>
      <w:r w:rsidR="00221A03">
        <w:rPr>
          <w:rFonts w:ascii="Trebuchet MS" w:hAnsi="Trebuchet MS"/>
        </w:rPr>
        <w:t xml:space="preserve">number of new questions were added this year to reflect the changes that have been made to the services the </w:t>
      </w:r>
      <w:r w:rsidR="003307B8">
        <w:rPr>
          <w:rFonts w:ascii="Trebuchet MS" w:hAnsi="Trebuchet MS"/>
        </w:rPr>
        <w:t>Practice</w:t>
      </w:r>
      <w:r w:rsidR="00221A03">
        <w:rPr>
          <w:rFonts w:ascii="Trebuchet MS" w:hAnsi="Trebuchet MS"/>
        </w:rPr>
        <w:t xml:space="preserve"> now offers to patients.</w:t>
      </w:r>
    </w:p>
    <w:p w:rsidR="00EB7AD3" w:rsidRPr="00C35CA9" w:rsidRDefault="00435228" w:rsidP="00810FDD">
      <w:pPr>
        <w:pStyle w:val="Default"/>
        <w:rPr>
          <w:rFonts w:ascii="Trebuchet MS" w:hAnsi="Trebuchet MS"/>
        </w:rPr>
      </w:pPr>
      <w:r w:rsidRPr="00C35CA9">
        <w:rPr>
          <w:rFonts w:ascii="Trebuchet MS" w:hAnsi="Trebuchet MS"/>
        </w:rPr>
        <w:t xml:space="preserve">The survey was accessible </w:t>
      </w:r>
      <w:r w:rsidR="00EB7AD3" w:rsidRPr="00C35CA9">
        <w:rPr>
          <w:rFonts w:ascii="Trebuchet MS" w:hAnsi="Trebuchet MS"/>
        </w:rPr>
        <w:t>in three ways:</w:t>
      </w:r>
    </w:p>
    <w:p w:rsidR="00EB7AD3" w:rsidRPr="00C35CA9" w:rsidRDefault="00435228" w:rsidP="00EB7AD3">
      <w:pPr>
        <w:pStyle w:val="Default"/>
        <w:numPr>
          <w:ilvl w:val="0"/>
          <w:numId w:val="7"/>
        </w:numPr>
        <w:ind w:left="426"/>
        <w:rPr>
          <w:rFonts w:ascii="Trebuchet MS" w:hAnsi="Trebuchet MS"/>
        </w:rPr>
      </w:pPr>
      <w:r w:rsidRPr="00C35CA9">
        <w:rPr>
          <w:rFonts w:ascii="Trebuchet MS" w:hAnsi="Trebuchet MS"/>
        </w:rPr>
        <w:t>on line</w:t>
      </w:r>
      <w:r w:rsidR="00EB7AD3" w:rsidRPr="00C35CA9">
        <w:rPr>
          <w:rFonts w:ascii="Trebuchet MS" w:hAnsi="Trebuchet MS"/>
        </w:rPr>
        <w:t>, via SHCGP’s web-site</w:t>
      </w:r>
    </w:p>
    <w:p w:rsidR="00EB7AD3" w:rsidRPr="00C35CA9" w:rsidRDefault="00435228" w:rsidP="00EB7AD3">
      <w:pPr>
        <w:pStyle w:val="Default"/>
        <w:numPr>
          <w:ilvl w:val="0"/>
          <w:numId w:val="7"/>
        </w:numPr>
        <w:ind w:left="426"/>
        <w:rPr>
          <w:rFonts w:ascii="Trebuchet MS" w:hAnsi="Trebuchet MS"/>
        </w:rPr>
      </w:pPr>
      <w:r w:rsidRPr="00C35CA9">
        <w:rPr>
          <w:rFonts w:ascii="Trebuchet MS" w:hAnsi="Trebuchet MS"/>
        </w:rPr>
        <w:t xml:space="preserve">a paper copy was available at Reception </w:t>
      </w:r>
    </w:p>
    <w:p w:rsidR="006D30F5" w:rsidRPr="00CF29C1" w:rsidRDefault="00435228" w:rsidP="00CF29C1">
      <w:pPr>
        <w:pStyle w:val="Default"/>
        <w:numPr>
          <w:ilvl w:val="0"/>
          <w:numId w:val="7"/>
        </w:numPr>
        <w:spacing w:after="60"/>
        <w:ind w:left="425" w:hanging="357"/>
        <w:rPr>
          <w:rFonts w:ascii="Trebuchet MS" w:hAnsi="Trebuchet MS"/>
        </w:rPr>
      </w:pPr>
      <w:r w:rsidRPr="00C35CA9">
        <w:rPr>
          <w:rFonts w:ascii="Trebuchet MS" w:hAnsi="Trebuchet MS"/>
        </w:rPr>
        <w:t>q</w:t>
      </w:r>
      <w:r w:rsidR="00810FDD" w:rsidRPr="00C35CA9">
        <w:rPr>
          <w:rFonts w:ascii="Trebuchet MS" w:hAnsi="Trebuchet MS"/>
        </w:rPr>
        <w:t xml:space="preserve">uestionnaires were </w:t>
      </w:r>
      <w:r w:rsidRPr="00C35CA9">
        <w:rPr>
          <w:rFonts w:ascii="Trebuchet MS" w:hAnsi="Trebuchet MS"/>
        </w:rPr>
        <w:t xml:space="preserve">also </w:t>
      </w:r>
      <w:r w:rsidR="00810FDD" w:rsidRPr="00C35CA9">
        <w:rPr>
          <w:rFonts w:ascii="Trebuchet MS" w:hAnsi="Trebuchet MS"/>
        </w:rPr>
        <w:t xml:space="preserve">handed out by </w:t>
      </w:r>
      <w:r w:rsidRPr="00C35CA9">
        <w:rPr>
          <w:rFonts w:ascii="Trebuchet MS" w:hAnsi="Trebuchet MS"/>
        </w:rPr>
        <w:t>R</w:t>
      </w:r>
      <w:r w:rsidR="00810FDD" w:rsidRPr="00C35CA9">
        <w:rPr>
          <w:rFonts w:ascii="Trebuchet MS" w:hAnsi="Trebuchet MS"/>
        </w:rPr>
        <w:t>eception staff as patients attended their appointments</w:t>
      </w:r>
      <w:r w:rsidRPr="00C35CA9">
        <w:rPr>
          <w:rFonts w:ascii="Trebuchet MS" w:hAnsi="Trebuchet MS"/>
        </w:rPr>
        <w:t xml:space="preserve">. </w:t>
      </w:r>
      <w:r w:rsidR="006D30F5" w:rsidRPr="00C35CA9">
        <w:rPr>
          <w:rFonts w:ascii="Trebuchet MS" w:hAnsi="Trebuchet MS"/>
        </w:rPr>
        <w:t xml:space="preserve"> </w:t>
      </w:r>
    </w:p>
    <w:p w:rsidR="003C700F" w:rsidRPr="00C35CA9" w:rsidRDefault="00810FDD" w:rsidP="00CF29C1">
      <w:pPr>
        <w:pStyle w:val="Default"/>
        <w:spacing w:after="60"/>
        <w:rPr>
          <w:rFonts w:ascii="Trebuchet MS" w:hAnsi="Trebuchet MS"/>
        </w:rPr>
      </w:pPr>
      <w:r w:rsidRPr="00C35CA9">
        <w:rPr>
          <w:rFonts w:ascii="Trebuchet MS" w:hAnsi="Trebuchet MS"/>
        </w:rPr>
        <w:t xml:space="preserve">Patients </w:t>
      </w:r>
      <w:r w:rsidR="006D30F5" w:rsidRPr="00C35CA9">
        <w:rPr>
          <w:rFonts w:ascii="Trebuchet MS" w:hAnsi="Trebuchet MS"/>
        </w:rPr>
        <w:t xml:space="preserve">either </w:t>
      </w:r>
      <w:r w:rsidRPr="00C35CA9">
        <w:rPr>
          <w:rFonts w:ascii="Trebuchet MS" w:hAnsi="Trebuchet MS"/>
        </w:rPr>
        <w:t xml:space="preserve">completed the questionnaire in the </w:t>
      </w:r>
      <w:r w:rsidR="0018376F" w:rsidRPr="00C35CA9">
        <w:rPr>
          <w:rFonts w:ascii="Trebuchet MS" w:hAnsi="Trebuchet MS"/>
        </w:rPr>
        <w:t>Waiting Room</w:t>
      </w:r>
      <w:r w:rsidR="00435228" w:rsidRPr="00C35CA9">
        <w:rPr>
          <w:rFonts w:ascii="Trebuchet MS" w:hAnsi="Trebuchet MS"/>
        </w:rPr>
        <w:t>,</w:t>
      </w:r>
      <w:r w:rsidR="0018376F" w:rsidRPr="00C35CA9">
        <w:rPr>
          <w:rFonts w:ascii="Trebuchet MS" w:hAnsi="Trebuchet MS"/>
        </w:rPr>
        <w:t xml:space="preserve"> </w:t>
      </w:r>
      <w:r w:rsidRPr="00C35CA9">
        <w:rPr>
          <w:rFonts w:ascii="Trebuchet MS" w:hAnsi="Trebuchet MS"/>
        </w:rPr>
        <w:t>before or after their appointment</w:t>
      </w:r>
      <w:r w:rsidR="00435228" w:rsidRPr="00C35CA9">
        <w:rPr>
          <w:rFonts w:ascii="Trebuchet MS" w:hAnsi="Trebuchet MS"/>
        </w:rPr>
        <w:t>,</w:t>
      </w:r>
      <w:r w:rsidRPr="00C35CA9">
        <w:rPr>
          <w:rFonts w:ascii="Trebuchet MS" w:hAnsi="Trebuchet MS"/>
        </w:rPr>
        <w:t xml:space="preserve"> and returned the</w:t>
      </w:r>
      <w:r w:rsidR="00095929">
        <w:rPr>
          <w:rFonts w:ascii="Trebuchet MS" w:hAnsi="Trebuchet MS"/>
        </w:rPr>
        <w:t>ir</w:t>
      </w:r>
      <w:r w:rsidRPr="00C35CA9">
        <w:rPr>
          <w:rFonts w:ascii="Trebuchet MS" w:hAnsi="Trebuchet MS"/>
        </w:rPr>
        <w:t xml:space="preserve"> completed questionnaire to </w:t>
      </w:r>
      <w:r w:rsidR="00EB7AD3" w:rsidRPr="00C35CA9">
        <w:rPr>
          <w:rFonts w:ascii="Trebuchet MS" w:hAnsi="Trebuchet MS"/>
        </w:rPr>
        <w:t>R</w:t>
      </w:r>
      <w:r w:rsidRPr="00C35CA9">
        <w:rPr>
          <w:rFonts w:ascii="Trebuchet MS" w:hAnsi="Trebuchet MS"/>
        </w:rPr>
        <w:t xml:space="preserve">eception </w:t>
      </w:r>
      <w:r w:rsidR="006D30F5" w:rsidRPr="00C35CA9">
        <w:rPr>
          <w:rFonts w:ascii="Trebuchet MS" w:hAnsi="Trebuchet MS"/>
        </w:rPr>
        <w:t>or completed the question</w:t>
      </w:r>
      <w:r w:rsidR="002B2A39" w:rsidRPr="00C35CA9">
        <w:rPr>
          <w:rFonts w:ascii="Trebuchet MS" w:hAnsi="Trebuchet MS"/>
        </w:rPr>
        <w:t>naire</w:t>
      </w:r>
      <w:r w:rsidR="006D30F5" w:rsidRPr="00C35CA9">
        <w:rPr>
          <w:rFonts w:ascii="Trebuchet MS" w:hAnsi="Trebuchet MS"/>
        </w:rPr>
        <w:t xml:space="preserve"> </w:t>
      </w:r>
      <w:r w:rsidR="000225CE">
        <w:rPr>
          <w:rFonts w:ascii="Trebuchet MS" w:hAnsi="Trebuchet MS"/>
        </w:rPr>
        <w:t>on-line</w:t>
      </w:r>
      <w:r w:rsidRPr="00C35CA9">
        <w:rPr>
          <w:rFonts w:ascii="Trebuchet MS" w:hAnsi="Trebuchet MS"/>
        </w:rPr>
        <w:t xml:space="preserve">. </w:t>
      </w:r>
    </w:p>
    <w:p w:rsidR="00CE4DC3" w:rsidRDefault="003C700F" w:rsidP="00CF29C1">
      <w:pPr>
        <w:pStyle w:val="Default"/>
        <w:spacing w:after="60"/>
        <w:rPr>
          <w:rFonts w:ascii="Trebuchet MS" w:hAnsi="Trebuchet MS"/>
        </w:rPr>
      </w:pPr>
      <w:r w:rsidRPr="00C35CA9">
        <w:rPr>
          <w:rFonts w:ascii="Trebuchet MS" w:hAnsi="Trebuchet MS"/>
        </w:rPr>
        <w:t xml:space="preserve">A total of </w:t>
      </w:r>
      <w:r w:rsidR="00CE4DC3" w:rsidRPr="00CE4DC3">
        <w:rPr>
          <w:rFonts w:ascii="Trebuchet MS" w:hAnsi="Trebuchet MS"/>
          <w:color w:val="auto"/>
        </w:rPr>
        <w:t>527</w:t>
      </w:r>
      <w:r w:rsidR="00CE4DC3">
        <w:rPr>
          <w:rFonts w:ascii="Trebuchet MS" w:hAnsi="Trebuchet MS"/>
          <w:color w:val="FF0000"/>
        </w:rPr>
        <w:t xml:space="preserve"> </w:t>
      </w:r>
      <w:r w:rsidR="00EB6CE1" w:rsidRPr="00C35CA9">
        <w:rPr>
          <w:rFonts w:ascii="Trebuchet MS" w:hAnsi="Trebuchet MS"/>
        </w:rPr>
        <w:t>questionnaires</w:t>
      </w:r>
      <w:r w:rsidR="007532C9" w:rsidRPr="00C35CA9">
        <w:rPr>
          <w:rFonts w:ascii="Trebuchet MS" w:hAnsi="Trebuchet MS"/>
        </w:rPr>
        <w:t xml:space="preserve"> </w:t>
      </w:r>
      <w:r w:rsidR="005F1DE1" w:rsidRPr="00C35CA9">
        <w:rPr>
          <w:rFonts w:ascii="Trebuchet MS" w:hAnsi="Trebuchet MS"/>
        </w:rPr>
        <w:t>were rec</w:t>
      </w:r>
      <w:r w:rsidRPr="00C35CA9">
        <w:rPr>
          <w:rFonts w:ascii="Trebuchet MS" w:hAnsi="Trebuchet MS"/>
        </w:rPr>
        <w:t xml:space="preserve">eived, </w:t>
      </w:r>
      <w:r w:rsidR="00CE4DC3">
        <w:rPr>
          <w:rFonts w:ascii="Trebuchet MS" w:hAnsi="Trebuchet MS"/>
        </w:rPr>
        <w:t>whilst slightly down on the previous two years</w:t>
      </w:r>
      <w:r w:rsidR="00BF0E9E">
        <w:rPr>
          <w:rFonts w:ascii="Trebuchet MS" w:hAnsi="Trebuchet MS"/>
        </w:rPr>
        <w:t xml:space="preserve"> (</w:t>
      </w:r>
      <w:r w:rsidR="00CE4DC3">
        <w:rPr>
          <w:rFonts w:ascii="Trebuchet MS" w:hAnsi="Trebuchet MS"/>
        </w:rPr>
        <w:t>687 in 2017 and 555 in 2016</w:t>
      </w:r>
      <w:r w:rsidR="00BF0E9E">
        <w:rPr>
          <w:rFonts w:ascii="Trebuchet MS" w:hAnsi="Trebuchet MS"/>
        </w:rPr>
        <w:t>)</w:t>
      </w:r>
      <w:r w:rsidR="00CE4DC3">
        <w:rPr>
          <w:rFonts w:ascii="Trebuchet MS" w:hAnsi="Trebuchet MS"/>
        </w:rPr>
        <w:t>,</w:t>
      </w:r>
      <w:r w:rsidR="00CE4DC3" w:rsidRPr="00C35CA9">
        <w:rPr>
          <w:rFonts w:ascii="Trebuchet MS" w:hAnsi="Trebuchet MS"/>
        </w:rPr>
        <w:t xml:space="preserve"> </w:t>
      </w:r>
      <w:r w:rsidR="00CE4DC3">
        <w:rPr>
          <w:rFonts w:ascii="Trebuchet MS" w:hAnsi="Trebuchet MS"/>
        </w:rPr>
        <w:t xml:space="preserve">it is still </w:t>
      </w:r>
      <w:r w:rsidR="00957697">
        <w:rPr>
          <w:rFonts w:ascii="Trebuchet MS" w:hAnsi="Trebuchet MS"/>
        </w:rPr>
        <w:t xml:space="preserve">an </w:t>
      </w:r>
      <w:r w:rsidR="00CE4DC3" w:rsidRPr="00C35CA9">
        <w:rPr>
          <w:rFonts w:ascii="Trebuchet MS" w:hAnsi="Trebuchet MS"/>
        </w:rPr>
        <w:t>encouraging</w:t>
      </w:r>
      <w:r w:rsidR="00435228" w:rsidRPr="00C35CA9">
        <w:rPr>
          <w:rFonts w:ascii="Trebuchet MS" w:hAnsi="Trebuchet MS"/>
        </w:rPr>
        <w:t xml:space="preserve"> </w:t>
      </w:r>
      <w:r w:rsidR="00957697">
        <w:rPr>
          <w:rFonts w:ascii="Trebuchet MS" w:hAnsi="Trebuchet MS"/>
        </w:rPr>
        <w:t xml:space="preserve">response </w:t>
      </w:r>
      <w:r w:rsidR="00CE4DC3">
        <w:rPr>
          <w:rFonts w:ascii="Trebuchet MS" w:hAnsi="Trebuchet MS"/>
        </w:rPr>
        <w:t xml:space="preserve">and provides very valuable feedback on the </w:t>
      </w:r>
      <w:r w:rsidR="003307B8">
        <w:rPr>
          <w:rFonts w:ascii="Trebuchet MS" w:hAnsi="Trebuchet MS"/>
        </w:rPr>
        <w:t>Practice</w:t>
      </w:r>
      <w:r w:rsidR="00CE4DC3">
        <w:rPr>
          <w:rFonts w:ascii="Trebuchet MS" w:hAnsi="Trebuchet MS"/>
        </w:rPr>
        <w:t xml:space="preserve">.  </w:t>
      </w:r>
    </w:p>
    <w:p w:rsidR="00140F60" w:rsidRPr="00C35CA9" w:rsidRDefault="00CE4DC3" w:rsidP="00CF29C1">
      <w:pPr>
        <w:pStyle w:val="Default"/>
        <w:spacing w:after="60"/>
        <w:rPr>
          <w:rFonts w:ascii="Trebuchet MS" w:hAnsi="Trebuchet MS"/>
        </w:rPr>
      </w:pPr>
      <w:r>
        <w:rPr>
          <w:rFonts w:ascii="Trebuchet MS" w:hAnsi="Trebuchet MS"/>
        </w:rPr>
        <w:t xml:space="preserve">In addition to responding to set questions patients were given the </w:t>
      </w:r>
      <w:r w:rsidR="0021380C" w:rsidRPr="00C35CA9">
        <w:rPr>
          <w:rFonts w:ascii="Trebuchet MS" w:hAnsi="Trebuchet MS"/>
        </w:rPr>
        <w:t xml:space="preserve">opportunity to </w:t>
      </w:r>
      <w:r w:rsidR="00221A03">
        <w:rPr>
          <w:rFonts w:ascii="Trebuchet MS" w:hAnsi="Trebuchet MS"/>
        </w:rPr>
        <w:t>provide</w:t>
      </w:r>
      <w:r w:rsidR="0021380C" w:rsidRPr="00C35CA9">
        <w:rPr>
          <w:rFonts w:ascii="Trebuchet MS" w:hAnsi="Trebuchet MS"/>
        </w:rPr>
        <w:t xml:space="preserve"> </w:t>
      </w:r>
      <w:r w:rsidR="00957697">
        <w:rPr>
          <w:rFonts w:ascii="Trebuchet MS" w:hAnsi="Trebuchet MS"/>
        </w:rPr>
        <w:t xml:space="preserve">written </w:t>
      </w:r>
      <w:r w:rsidR="00221A03">
        <w:rPr>
          <w:rFonts w:ascii="Trebuchet MS" w:hAnsi="Trebuchet MS"/>
        </w:rPr>
        <w:t>comments</w:t>
      </w:r>
      <w:r>
        <w:rPr>
          <w:rFonts w:ascii="Trebuchet MS" w:hAnsi="Trebuchet MS"/>
        </w:rPr>
        <w:t xml:space="preserve">. </w:t>
      </w:r>
      <w:r w:rsidR="0095769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This enabled</w:t>
      </w:r>
      <w:r w:rsidR="0021380C" w:rsidRPr="00C35CA9">
        <w:rPr>
          <w:rFonts w:ascii="Trebuchet MS" w:hAnsi="Trebuchet MS"/>
        </w:rPr>
        <w:t xml:space="preserve"> both qualitative and quantitative data to be gathered. </w:t>
      </w:r>
      <w:r w:rsidR="0021380C">
        <w:rPr>
          <w:rFonts w:ascii="Trebuchet MS" w:hAnsi="Trebuchet MS"/>
        </w:rPr>
        <w:t xml:space="preserve"> </w:t>
      </w:r>
      <w:r w:rsidR="0021380C" w:rsidRPr="00C35CA9">
        <w:rPr>
          <w:rFonts w:ascii="Trebuchet MS" w:hAnsi="Trebuchet MS"/>
        </w:rPr>
        <w:t>Overall</w:t>
      </w:r>
      <w:r w:rsidR="00C2731E" w:rsidRPr="00C35CA9">
        <w:rPr>
          <w:rFonts w:ascii="Trebuchet MS" w:hAnsi="Trebuchet MS"/>
        </w:rPr>
        <w:t xml:space="preserve"> </w:t>
      </w:r>
      <w:r w:rsidR="00B15FC6">
        <w:rPr>
          <w:rFonts w:ascii="Trebuchet MS" w:hAnsi="Trebuchet MS"/>
        </w:rPr>
        <w:t xml:space="preserve">1,005 </w:t>
      </w:r>
      <w:r w:rsidR="00C2731E" w:rsidRPr="00C35CA9">
        <w:rPr>
          <w:rFonts w:ascii="Trebuchet MS" w:hAnsi="Trebuchet MS"/>
        </w:rPr>
        <w:t>comments were r</w:t>
      </w:r>
      <w:r w:rsidR="00400121">
        <w:rPr>
          <w:rFonts w:ascii="Trebuchet MS" w:hAnsi="Trebuchet MS"/>
        </w:rPr>
        <w:t>eceived</w:t>
      </w:r>
      <w:r w:rsidR="00C37775">
        <w:rPr>
          <w:rFonts w:ascii="Trebuchet MS" w:hAnsi="Trebuchet MS"/>
        </w:rPr>
        <w:t xml:space="preserve"> </w:t>
      </w:r>
      <w:r w:rsidR="00B15FC6">
        <w:rPr>
          <w:rFonts w:ascii="Trebuchet MS" w:hAnsi="Trebuchet MS"/>
        </w:rPr>
        <w:t>(784 in 2017)</w:t>
      </w:r>
      <w:r w:rsidR="00400121">
        <w:rPr>
          <w:rFonts w:ascii="Trebuchet MS" w:hAnsi="Trebuchet MS"/>
        </w:rPr>
        <w:t>,</w:t>
      </w:r>
      <w:r w:rsidR="00B15FC6">
        <w:rPr>
          <w:rFonts w:ascii="Trebuchet MS" w:hAnsi="Trebuchet MS"/>
        </w:rPr>
        <w:t xml:space="preserve"> </w:t>
      </w:r>
      <w:r w:rsidR="00C37775">
        <w:rPr>
          <w:rFonts w:ascii="Trebuchet MS" w:hAnsi="Trebuchet MS"/>
        </w:rPr>
        <w:t xml:space="preserve">providing </w:t>
      </w:r>
      <w:r w:rsidR="000E5DF4">
        <w:rPr>
          <w:rFonts w:ascii="Trebuchet MS" w:hAnsi="Trebuchet MS"/>
        </w:rPr>
        <w:t>extremely</w:t>
      </w:r>
      <w:r w:rsidR="00C37775">
        <w:rPr>
          <w:rFonts w:ascii="Trebuchet MS" w:hAnsi="Trebuchet MS"/>
        </w:rPr>
        <w:t xml:space="preserve"> helpful </w:t>
      </w:r>
      <w:r>
        <w:rPr>
          <w:rFonts w:ascii="Trebuchet MS" w:hAnsi="Trebuchet MS"/>
        </w:rPr>
        <w:t>information</w:t>
      </w:r>
      <w:r w:rsidR="00B15FC6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thoughts and ideas</w:t>
      </w:r>
      <w:r w:rsidR="00C2731E" w:rsidRPr="00C35CA9">
        <w:rPr>
          <w:rFonts w:ascii="Trebuchet MS" w:hAnsi="Trebuchet MS"/>
        </w:rPr>
        <w:t xml:space="preserve"> </w:t>
      </w:r>
      <w:r w:rsidR="003C700F" w:rsidRPr="00C35CA9">
        <w:rPr>
          <w:rFonts w:ascii="Trebuchet MS" w:hAnsi="Trebuchet MS"/>
        </w:rPr>
        <w:t>for the development of services</w:t>
      </w:r>
      <w:r w:rsidR="00C2731E" w:rsidRPr="00C35CA9">
        <w:rPr>
          <w:rFonts w:ascii="Trebuchet MS" w:hAnsi="Trebuchet MS"/>
        </w:rPr>
        <w:t>.</w:t>
      </w:r>
      <w:r w:rsidR="005F1DE1" w:rsidRPr="00C35CA9">
        <w:rPr>
          <w:rFonts w:ascii="Trebuchet MS" w:hAnsi="Trebuchet MS"/>
        </w:rPr>
        <w:t xml:space="preserve"> </w:t>
      </w:r>
    </w:p>
    <w:p w:rsidR="00FD2723" w:rsidRPr="00C35CA9" w:rsidRDefault="006D30F5" w:rsidP="0021380C">
      <w:pPr>
        <w:pStyle w:val="Default"/>
        <w:spacing w:after="60"/>
        <w:rPr>
          <w:rFonts w:ascii="Trebuchet MS" w:hAnsi="Trebuchet MS"/>
        </w:rPr>
      </w:pPr>
      <w:r w:rsidRPr="00C35CA9">
        <w:rPr>
          <w:rFonts w:ascii="Trebuchet MS" w:hAnsi="Trebuchet MS"/>
        </w:rPr>
        <w:lastRenderedPageBreak/>
        <w:t>The paper based results were input</w:t>
      </w:r>
      <w:r w:rsidR="002B2A39" w:rsidRPr="00C35CA9">
        <w:rPr>
          <w:rFonts w:ascii="Trebuchet MS" w:hAnsi="Trebuchet MS"/>
        </w:rPr>
        <w:t>ted</w:t>
      </w:r>
      <w:r w:rsidRPr="00C35CA9">
        <w:rPr>
          <w:rFonts w:ascii="Trebuchet MS" w:hAnsi="Trebuchet MS"/>
        </w:rPr>
        <w:t xml:space="preserve"> into the </w:t>
      </w:r>
      <w:r w:rsidR="00101537">
        <w:rPr>
          <w:rFonts w:ascii="Trebuchet MS" w:hAnsi="Trebuchet MS"/>
        </w:rPr>
        <w:t>‘</w:t>
      </w:r>
      <w:r w:rsidRPr="00101537">
        <w:rPr>
          <w:rFonts w:ascii="Trebuchet MS" w:hAnsi="Trebuchet MS"/>
          <w:i/>
        </w:rPr>
        <w:t>Survey Monkey</w:t>
      </w:r>
      <w:r w:rsidR="00101537" w:rsidRPr="00101537">
        <w:rPr>
          <w:rFonts w:ascii="Trebuchet MS" w:hAnsi="Trebuchet MS"/>
          <w:i/>
        </w:rPr>
        <w:t>’</w:t>
      </w:r>
      <w:r w:rsidRPr="00C35CA9">
        <w:rPr>
          <w:rFonts w:ascii="Trebuchet MS" w:hAnsi="Trebuchet MS"/>
        </w:rPr>
        <w:t xml:space="preserve"> web portal by </w:t>
      </w:r>
      <w:r w:rsidR="002B2A39" w:rsidRPr="00C35CA9">
        <w:rPr>
          <w:rFonts w:ascii="Trebuchet MS" w:hAnsi="Trebuchet MS"/>
        </w:rPr>
        <w:t xml:space="preserve">members of </w:t>
      </w:r>
      <w:r w:rsidRPr="00C35CA9">
        <w:rPr>
          <w:rFonts w:ascii="Trebuchet MS" w:hAnsi="Trebuchet MS"/>
        </w:rPr>
        <w:t xml:space="preserve">the </w:t>
      </w:r>
      <w:r w:rsidR="00140F60" w:rsidRPr="00C35CA9">
        <w:rPr>
          <w:rFonts w:ascii="Trebuchet MS" w:hAnsi="Trebuchet MS"/>
        </w:rPr>
        <w:t>PPG</w:t>
      </w:r>
      <w:r w:rsidR="00957697">
        <w:rPr>
          <w:rFonts w:ascii="Trebuchet MS" w:hAnsi="Trebuchet MS"/>
        </w:rPr>
        <w:t>,</w:t>
      </w:r>
      <w:r w:rsidR="00140F60" w:rsidRPr="00C35CA9">
        <w:rPr>
          <w:rFonts w:ascii="Trebuchet MS" w:hAnsi="Trebuchet MS"/>
        </w:rPr>
        <w:t xml:space="preserve"> adding</w:t>
      </w:r>
      <w:r w:rsidRPr="00C35CA9">
        <w:rPr>
          <w:rFonts w:ascii="Trebuchet MS" w:hAnsi="Trebuchet MS"/>
        </w:rPr>
        <w:t xml:space="preserve"> to those surveys completed </w:t>
      </w:r>
      <w:r w:rsidR="000225CE">
        <w:rPr>
          <w:rFonts w:ascii="Trebuchet MS" w:hAnsi="Trebuchet MS"/>
        </w:rPr>
        <w:t>on-line</w:t>
      </w:r>
      <w:r w:rsidR="002B2A39" w:rsidRPr="00C35CA9">
        <w:rPr>
          <w:rFonts w:ascii="Trebuchet MS" w:hAnsi="Trebuchet MS"/>
        </w:rPr>
        <w:t xml:space="preserve">. </w:t>
      </w:r>
      <w:r w:rsidR="003C700F" w:rsidRPr="00C35CA9">
        <w:rPr>
          <w:rFonts w:ascii="Trebuchet MS" w:hAnsi="Trebuchet MS"/>
        </w:rPr>
        <w:t xml:space="preserve"> </w:t>
      </w:r>
      <w:r w:rsidR="002B2A39" w:rsidRPr="00C35CA9">
        <w:rPr>
          <w:rFonts w:ascii="Trebuchet MS" w:hAnsi="Trebuchet MS"/>
        </w:rPr>
        <w:t xml:space="preserve">The </w:t>
      </w:r>
      <w:r w:rsidR="002B2A39" w:rsidRPr="00101537">
        <w:rPr>
          <w:rFonts w:ascii="Trebuchet MS" w:hAnsi="Trebuchet MS"/>
          <w:i/>
        </w:rPr>
        <w:t>Survey Monkey</w:t>
      </w:r>
      <w:r w:rsidR="002B2A39" w:rsidRPr="00C35CA9">
        <w:rPr>
          <w:rFonts w:ascii="Trebuchet MS" w:hAnsi="Trebuchet MS"/>
        </w:rPr>
        <w:t xml:space="preserve"> software was then used to help</w:t>
      </w:r>
      <w:r w:rsidR="003C700F" w:rsidRPr="00C35CA9">
        <w:rPr>
          <w:rFonts w:ascii="Trebuchet MS" w:hAnsi="Trebuchet MS"/>
        </w:rPr>
        <w:t xml:space="preserve"> </w:t>
      </w:r>
      <w:r w:rsidRPr="00C35CA9">
        <w:rPr>
          <w:rFonts w:ascii="Trebuchet MS" w:hAnsi="Trebuchet MS"/>
        </w:rPr>
        <w:t>analyse</w:t>
      </w:r>
      <w:r w:rsidR="002B2A39" w:rsidRPr="00C35CA9">
        <w:rPr>
          <w:rFonts w:ascii="Trebuchet MS" w:hAnsi="Trebuchet MS"/>
        </w:rPr>
        <w:t xml:space="preserve"> the data</w:t>
      </w:r>
      <w:r w:rsidRPr="00C35CA9">
        <w:rPr>
          <w:rFonts w:ascii="Trebuchet MS" w:hAnsi="Trebuchet MS"/>
        </w:rPr>
        <w:t>.</w:t>
      </w:r>
    </w:p>
    <w:p w:rsidR="0021380C" w:rsidRPr="00C35CA9" w:rsidRDefault="006D30F5" w:rsidP="00CF29C1">
      <w:pPr>
        <w:pStyle w:val="Default"/>
        <w:spacing w:after="120"/>
        <w:rPr>
          <w:rFonts w:ascii="Trebuchet MS" w:hAnsi="Trebuchet MS"/>
        </w:rPr>
      </w:pPr>
      <w:r w:rsidRPr="00C35CA9">
        <w:rPr>
          <w:rFonts w:ascii="Trebuchet MS" w:hAnsi="Trebuchet MS"/>
        </w:rPr>
        <w:t xml:space="preserve">The assistance of the PPG members to enter the data </w:t>
      </w:r>
      <w:r w:rsidR="005F1DE1" w:rsidRPr="00C35CA9">
        <w:rPr>
          <w:rFonts w:ascii="Trebuchet MS" w:hAnsi="Trebuchet MS"/>
        </w:rPr>
        <w:t xml:space="preserve">again </w:t>
      </w:r>
      <w:r w:rsidRPr="00C35CA9">
        <w:rPr>
          <w:rFonts w:ascii="Trebuchet MS" w:hAnsi="Trebuchet MS"/>
        </w:rPr>
        <w:t xml:space="preserve">was much appreciated by the </w:t>
      </w:r>
      <w:r w:rsidR="003307B8">
        <w:rPr>
          <w:rFonts w:ascii="Trebuchet MS" w:hAnsi="Trebuchet MS"/>
        </w:rPr>
        <w:t>Practice</w:t>
      </w:r>
      <w:r w:rsidR="00EB7AD3" w:rsidRPr="00C35CA9">
        <w:rPr>
          <w:rFonts w:ascii="Trebuchet MS" w:hAnsi="Trebuchet MS"/>
        </w:rPr>
        <w:t>.</w:t>
      </w:r>
      <w:r w:rsidR="003A362A" w:rsidRPr="00C35CA9">
        <w:rPr>
          <w:rFonts w:ascii="Trebuchet MS" w:hAnsi="Trebuchet MS"/>
        </w:rPr>
        <w:t xml:space="preserve"> </w:t>
      </w:r>
    </w:p>
    <w:p w:rsidR="00E631D5" w:rsidRDefault="00B77977" w:rsidP="00E631D5">
      <w:pPr>
        <w:rPr>
          <w:rFonts w:ascii="Trebuchet MS" w:hAnsi="Trebuchet MS" w:cs="Calibri"/>
          <w:b/>
        </w:rPr>
      </w:pPr>
      <w:r w:rsidRPr="00C35CA9">
        <w:rPr>
          <w:rFonts w:ascii="Trebuchet MS" w:hAnsi="Trebuchet MS" w:cs="Calibri"/>
          <w:b/>
        </w:rPr>
        <w:t>4.</w:t>
      </w:r>
      <w:r w:rsidRPr="00C35CA9">
        <w:rPr>
          <w:rFonts w:ascii="Trebuchet MS" w:hAnsi="Trebuchet MS"/>
        </w:rPr>
        <w:t xml:space="preserve"> </w:t>
      </w:r>
      <w:r w:rsidR="00810FDD" w:rsidRPr="00C35CA9">
        <w:rPr>
          <w:rFonts w:ascii="Trebuchet MS" w:hAnsi="Trebuchet MS" w:cs="Calibri"/>
          <w:b/>
        </w:rPr>
        <w:t xml:space="preserve">Results </w:t>
      </w:r>
    </w:p>
    <w:p w:rsidR="007C07D9" w:rsidRDefault="00E631D5" w:rsidP="000225CE">
      <w:pPr>
        <w:spacing w:after="120"/>
        <w:rPr>
          <w:rFonts w:ascii="Trebuchet MS" w:hAnsi="Trebuchet MS" w:cs="Calibri"/>
          <w:b/>
          <w:sz w:val="22"/>
          <w:szCs w:val="22"/>
        </w:rPr>
      </w:pPr>
      <w:r w:rsidRPr="00E631D5">
        <w:rPr>
          <w:rFonts w:ascii="Trebuchet MS" w:hAnsi="Trebuchet MS" w:cs="Calibri"/>
        </w:rPr>
        <w:t>It is important to note that not all respo</w:t>
      </w:r>
      <w:r w:rsidR="00BF0E9E">
        <w:rPr>
          <w:rFonts w:ascii="Trebuchet MS" w:hAnsi="Trebuchet MS" w:cs="Calibri"/>
        </w:rPr>
        <w:t>ndents answered all questions,</w:t>
      </w:r>
      <w:r w:rsidR="00BF0E9E" w:rsidRPr="00E631D5">
        <w:rPr>
          <w:rFonts w:ascii="Trebuchet MS" w:hAnsi="Trebuchet MS" w:cs="Calibri"/>
        </w:rPr>
        <w:t xml:space="preserve"> therefore</w:t>
      </w:r>
      <w:r w:rsidR="00101537">
        <w:rPr>
          <w:rFonts w:ascii="Trebuchet MS" w:hAnsi="Trebuchet MS" w:cs="Calibri"/>
        </w:rPr>
        <w:t xml:space="preserve"> the percentages quoted</w:t>
      </w:r>
      <w:r w:rsidRPr="00E631D5">
        <w:rPr>
          <w:rFonts w:ascii="Trebuchet MS" w:hAnsi="Trebuchet MS" w:cs="Calibri"/>
        </w:rPr>
        <w:t xml:space="preserve"> relate to those who answered the relevant question</w:t>
      </w:r>
      <w:r w:rsidRPr="00E631D5">
        <w:rPr>
          <w:rFonts w:ascii="Trebuchet MS" w:hAnsi="Trebuchet MS" w:cs="Calibri"/>
          <w:sz w:val="22"/>
          <w:szCs w:val="22"/>
        </w:rPr>
        <w:t xml:space="preserve">.  </w:t>
      </w:r>
    </w:p>
    <w:p w:rsidR="003A362A" w:rsidRPr="00040C5E" w:rsidRDefault="007532C9" w:rsidP="00B8339A">
      <w:pPr>
        <w:spacing w:line="276" w:lineRule="auto"/>
        <w:rPr>
          <w:rFonts w:ascii="Trebuchet MS" w:hAnsi="Trebuchet MS" w:cs="Calibri"/>
          <w:u w:val="single"/>
        </w:rPr>
      </w:pPr>
      <w:r w:rsidRPr="00040C5E">
        <w:rPr>
          <w:rFonts w:ascii="Trebuchet MS" w:hAnsi="Trebuchet MS" w:cs="Calibri"/>
          <w:b/>
          <w:u w:val="single"/>
        </w:rPr>
        <w:t>Quantitative Data</w:t>
      </w:r>
    </w:p>
    <w:p w:rsidR="008160A9" w:rsidRPr="00C35CA9" w:rsidRDefault="008160A9" w:rsidP="007C07D9">
      <w:pPr>
        <w:rPr>
          <w:rFonts w:ascii="Trebuchet MS" w:hAnsi="Trebuchet MS" w:cs="Calibri"/>
        </w:rPr>
      </w:pPr>
      <w:r w:rsidRPr="00C35CA9">
        <w:rPr>
          <w:rFonts w:ascii="Trebuchet MS" w:hAnsi="Trebuchet MS" w:cs="Calibri"/>
        </w:rPr>
        <w:t xml:space="preserve">A summary of the findings is </w:t>
      </w:r>
      <w:r w:rsidR="000225CE">
        <w:rPr>
          <w:rFonts w:ascii="Trebuchet MS" w:hAnsi="Trebuchet MS" w:cs="Calibri"/>
        </w:rPr>
        <w:t>present</w:t>
      </w:r>
      <w:r w:rsidRPr="00C35CA9">
        <w:rPr>
          <w:rFonts w:ascii="Trebuchet MS" w:hAnsi="Trebuchet MS" w:cs="Calibri"/>
        </w:rPr>
        <w:t>ed in the following sections:</w:t>
      </w:r>
    </w:p>
    <w:p w:rsidR="008160A9" w:rsidRPr="00C35CA9" w:rsidRDefault="008160A9" w:rsidP="007C07D9">
      <w:pPr>
        <w:rPr>
          <w:rFonts w:ascii="Trebuchet MS" w:hAnsi="Trebuchet MS" w:cs="Calibri"/>
        </w:rPr>
      </w:pPr>
      <w:r w:rsidRPr="00C35CA9">
        <w:rPr>
          <w:rFonts w:ascii="Trebuchet MS" w:hAnsi="Trebuchet MS" w:cs="Calibri"/>
        </w:rPr>
        <w:t>a. Patient access</w:t>
      </w:r>
    </w:p>
    <w:p w:rsidR="008160A9" w:rsidRPr="00C35CA9" w:rsidRDefault="008160A9" w:rsidP="007C07D9">
      <w:pPr>
        <w:rPr>
          <w:rFonts w:ascii="Trebuchet MS" w:hAnsi="Trebuchet MS" w:cs="Calibri"/>
        </w:rPr>
      </w:pPr>
      <w:r w:rsidRPr="00C35CA9">
        <w:rPr>
          <w:rFonts w:ascii="Trebuchet MS" w:hAnsi="Trebuchet MS" w:cs="Calibri"/>
        </w:rPr>
        <w:t xml:space="preserve">b. Clinical performance </w:t>
      </w:r>
    </w:p>
    <w:p w:rsidR="008160A9" w:rsidRPr="00C35CA9" w:rsidRDefault="008160A9" w:rsidP="007C07D9">
      <w:pPr>
        <w:rPr>
          <w:rFonts w:ascii="Trebuchet MS" w:hAnsi="Trebuchet MS" w:cs="Calibri"/>
        </w:rPr>
      </w:pPr>
      <w:r w:rsidRPr="00C35CA9">
        <w:rPr>
          <w:rFonts w:ascii="Trebuchet MS" w:hAnsi="Trebuchet MS" w:cs="Calibri"/>
        </w:rPr>
        <w:t xml:space="preserve">c. Overall satisfaction with the </w:t>
      </w:r>
      <w:r w:rsidR="003307B8">
        <w:rPr>
          <w:rFonts w:ascii="Trebuchet MS" w:hAnsi="Trebuchet MS" w:cs="Calibri"/>
        </w:rPr>
        <w:t>Practice</w:t>
      </w:r>
    </w:p>
    <w:p w:rsidR="008160A9" w:rsidRDefault="008160A9" w:rsidP="000225CE">
      <w:pPr>
        <w:spacing w:after="60"/>
        <w:rPr>
          <w:rFonts w:ascii="Trebuchet MS" w:hAnsi="Trebuchet MS" w:cs="Calibri"/>
        </w:rPr>
      </w:pPr>
      <w:r w:rsidRPr="00C35CA9">
        <w:rPr>
          <w:rFonts w:ascii="Trebuchet MS" w:hAnsi="Trebuchet MS" w:cs="Calibri"/>
        </w:rPr>
        <w:t>d. Demographics</w:t>
      </w:r>
    </w:p>
    <w:p w:rsidR="00387371" w:rsidRDefault="008160A9" w:rsidP="007C07D9">
      <w:pPr>
        <w:rPr>
          <w:rFonts w:ascii="Trebuchet MS" w:hAnsi="Trebuchet MS" w:cs="Calibri"/>
          <w:b/>
        </w:rPr>
      </w:pPr>
      <w:r w:rsidRPr="00C35CA9">
        <w:rPr>
          <w:rFonts w:ascii="Trebuchet MS" w:hAnsi="Trebuchet MS" w:cs="Calibri"/>
          <w:b/>
        </w:rPr>
        <w:t xml:space="preserve">a. </w:t>
      </w:r>
      <w:r w:rsidR="00387371" w:rsidRPr="00C35CA9">
        <w:rPr>
          <w:rFonts w:ascii="Trebuchet MS" w:hAnsi="Trebuchet MS" w:cs="Calibri"/>
          <w:b/>
        </w:rPr>
        <w:t>Patient Access</w:t>
      </w:r>
    </w:p>
    <w:p w:rsidR="00CA7DE9" w:rsidRPr="00CA7DE9" w:rsidRDefault="00CA7DE9" w:rsidP="007C07D9">
      <w:pPr>
        <w:rPr>
          <w:rFonts w:ascii="Trebuchet MS" w:hAnsi="Trebuchet MS" w:cs="Calibri"/>
          <w:u w:val="single"/>
        </w:rPr>
      </w:pPr>
      <w:r w:rsidRPr="00CA7DE9">
        <w:rPr>
          <w:rFonts w:ascii="Trebuchet MS" w:hAnsi="Trebuchet MS" w:cs="Calibri"/>
          <w:u w:val="single"/>
        </w:rPr>
        <w:t>Booking an Appointment</w:t>
      </w:r>
    </w:p>
    <w:p w:rsidR="00C37775" w:rsidRDefault="002B2A39" w:rsidP="003F4B55">
      <w:pPr>
        <w:spacing w:after="60"/>
        <w:rPr>
          <w:rFonts w:ascii="Trebuchet MS" w:hAnsi="Trebuchet MS" w:cs="Calibri"/>
        </w:rPr>
      </w:pPr>
      <w:r w:rsidRPr="00C35CA9">
        <w:rPr>
          <w:rFonts w:ascii="Trebuchet MS" w:hAnsi="Trebuchet MS" w:cs="Calibri"/>
        </w:rPr>
        <w:t>Improving p</w:t>
      </w:r>
      <w:r w:rsidR="005F1DE1" w:rsidRPr="00C35CA9">
        <w:rPr>
          <w:rFonts w:ascii="Trebuchet MS" w:hAnsi="Trebuchet MS" w:cs="Calibri"/>
        </w:rPr>
        <w:t xml:space="preserve">atient access </w:t>
      </w:r>
      <w:r w:rsidR="00E066E9">
        <w:rPr>
          <w:rFonts w:ascii="Trebuchet MS" w:hAnsi="Trebuchet MS" w:cs="Calibri"/>
        </w:rPr>
        <w:t xml:space="preserve">remains </w:t>
      </w:r>
      <w:r w:rsidRPr="00C35CA9">
        <w:rPr>
          <w:rFonts w:ascii="Trebuchet MS" w:hAnsi="Trebuchet MS" w:cs="Calibri"/>
        </w:rPr>
        <w:t>an important focus</w:t>
      </w:r>
      <w:r w:rsidR="005F1DE1" w:rsidRPr="00C35CA9">
        <w:rPr>
          <w:rFonts w:ascii="Trebuchet MS" w:hAnsi="Trebuchet MS" w:cs="Calibri"/>
        </w:rPr>
        <w:t xml:space="preserve"> for the </w:t>
      </w:r>
      <w:r w:rsidR="003307B8">
        <w:rPr>
          <w:rFonts w:ascii="Trebuchet MS" w:hAnsi="Trebuchet MS" w:cs="Calibri"/>
        </w:rPr>
        <w:t>Practice</w:t>
      </w:r>
      <w:r w:rsidR="000311C9">
        <w:rPr>
          <w:rFonts w:ascii="Trebuchet MS" w:hAnsi="Trebuchet MS" w:cs="Calibri"/>
        </w:rPr>
        <w:t xml:space="preserve">, consequently </w:t>
      </w:r>
      <w:r w:rsidR="00400121">
        <w:rPr>
          <w:rFonts w:ascii="Trebuchet MS" w:hAnsi="Trebuchet MS" w:cs="Calibri"/>
        </w:rPr>
        <w:t xml:space="preserve">considerable </w:t>
      </w:r>
      <w:r w:rsidR="000311C9">
        <w:rPr>
          <w:rFonts w:ascii="Trebuchet MS" w:hAnsi="Trebuchet MS" w:cs="Calibri"/>
        </w:rPr>
        <w:t>time and effort ha</w:t>
      </w:r>
      <w:r w:rsidR="00400121">
        <w:rPr>
          <w:rFonts w:ascii="Trebuchet MS" w:hAnsi="Trebuchet MS" w:cs="Calibri"/>
        </w:rPr>
        <w:t>s</w:t>
      </w:r>
      <w:r w:rsidR="000311C9">
        <w:rPr>
          <w:rFonts w:ascii="Trebuchet MS" w:hAnsi="Trebuchet MS" w:cs="Calibri"/>
        </w:rPr>
        <w:t xml:space="preserve"> been spent to </w:t>
      </w:r>
      <w:r w:rsidR="003F4B55">
        <w:rPr>
          <w:rFonts w:ascii="Trebuchet MS" w:hAnsi="Trebuchet MS" w:cs="Calibri"/>
        </w:rPr>
        <w:t>establish an</w:t>
      </w:r>
      <w:r w:rsidR="000311C9">
        <w:rPr>
          <w:rFonts w:ascii="Trebuchet MS" w:hAnsi="Trebuchet MS" w:cs="Calibri"/>
        </w:rPr>
        <w:t xml:space="preserve"> efficient way for patients to book an appointment. </w:t>
      </w:r>
      <w:r w:rsidR="00E066E9">
        <w:rPr>
          <w:rFonts w:ascii="Trebuchet MS" w:hAnsi="Trebuchet MS" w:cs="Calibri"/>
        </w:rPr>
        <w:t xml:space="preserve"> </w:t>
      </w:r>
    </w:p>
    <w:p w:rsidR="000311C9" w:rsidRDefault="000311C9" w:rsidP="00CE2466">
      <w:pPr>
        <w:rPr>
          <w:rFonts w:ascii="Trebuchet MS" w:hAnsi="Trebuchet MS" w:cs="Calibri"/>
        </w:rPr>
      </w:pPr>
      <w:r>
        <w:rPr>
          <w:rFonts w:ascii="Trebuchet MS" w:hAnsi="Trebuchet MS" w:cs="Calibri"/>
        </w:rPr>
        <w:t xml:space="preserve">The chart below shows that in the last three years there has been a significant change in the way patients </w:t>
      </w:r>
      <w:r w:rsidR="00514D95">
        <w:rPr>
          <w:rFonts w:ascii="Trebuchet MS" w:hAnsi="Trebuchet MS" w:cs="Calibri"/>
        </w:rPr>
        <w:t xml:space="preserve">prefer to </w:t>
      </w:r>
      <w:r>
        <w:rPr>
          <w:rFonts w:ascii="Trebuchet MS" w:hAnsi="Trebuchet MS" w:cs="Calibri"/>
        </w:rPr>
        <w:t xml:space="preserve">book an appointment.  In 2016 the most common way was to visit SHC in person and few patients made use of the </w:t>
      </w:r>
      <w:r w:rsidR="000225CE">
        <w:rPr>
          <w:rFonts w:ascii="Trebuchet MS" w:hAnsi="Trebuchet MS" w:cs="Calibri"/>
        </w:rPr>
        <w:t>on-line</w:t>
      </w:r>
      <w:r>
        <w:rPr>
          <w:rFonts w:ascii="Trebuchet MS" w:hAnsi="Trebuchet MS" w:cs="Calibri"/>
        </w:rPr>
        <w:t xml:space="preserve"> service.   In 2018 </w:t>
      </w:r>
      <w:r w:rsidR="003F4B55">
        <w:rPr>
          <w:rFonts w:ascii="Trebuchet MS" w:hAnsi="Trebuchet MS" w:cs="Calibri"/>
        </w:rPr>
        <w:t xml:space="preserve">this </w:t>
      </w:r>
      <w:r>
        <w:rPr>
          <w:rFonts w:ascii="Trebuchet MS" w:hAnsi="Trebuchet MS" w:cs="Calibri"/>
        </w:rPr>
        <w:t xml:space="preserve">has been reversed with half of the patients choosing to use on the </w:t>
      </w:r>
      <w:r w:rsidR="000225CE">
        <w:rPr>
          <w:rFonts w:ascii="Trebuchet MS" w:hAnsi="Trebuchet MS" w:cs="Calibri"/>
        </w:rPr>
        <w:t>on-line</w:t>
      </w:r>
      <w:r w:rsidR="00514D95">
        <w:rPr>
          <w:rFonts w:ascii="Trebuchet MS" w:hAnsi="Trebuchet MS" w:cs="Calibri"/>
        </w:rPr>
        <w:t xml:space="preserve"> service and very few </w:t>
      </w:r>
      <w:r w:rsidR="000225CE">
        <w:rPr>
          <w:rFonts w:ascii="Trebuchet MS" w:hAnsi="Trebuchet MS" w:cs="Calibri"/>
        </w:rPr>
        <w:t xml:space="preserve">patients </w:t>
      </w:r>
      <w:r w:rsidR="00514D95">
        <w:rPr>
          <w:rFonts w:ascii="Trebuchet MS" w:hAnsi="Trebuchet MS" w:cs="Calibri"/>
        </w:rPr>
        <w:t>now visiting S</w:t>
      </w:r>
      <w:r w:rsidR="003F4B55">
        <w:rPr>
          <w:rFonts w:ascii="Trebuchet MS" w:hAnsi="Trebuchet MS" w:cs="Calibri"/>
        </w:rPr>
        <w:t>HC in person</w:t>
      </w:r>
      <w:r w:rsidR="00514D95">
        <w:rPr>
          <w:rFonts w:ascii="Trebuchet MS" w:hAnsi="Trebuchet MS" w:cs="Calibri"/>
        </w:rPr>
        <w:t>.</w:t>
      </w:r>
    </w:p>
    <w:p w:rsidR="00143919" w:rsidRDefault="00143919" w:rsidP="00CE2466">
      <w:pPr>
        <w:rPr>
          <w:rFonts w:ascii="Trebuchet MS" w:hAnsi="Trebuchet MS" w:cs="Calibri"/>
        </w:rPr>
      </w:pPr>
    </w:p>
    <w:p w:rsidR="000311C9" w:rsidRDefault="00D64CB3" w:rsidP="00143919">
      <w:pPr>
        <w:jc w:val="center"/>
        <w:rPr>
          <w:rFonts w:ascii="Trebuchet MS" w:hAnsi="Trebuchet MS" w:cs="Calibri"/>
        </w:rPr>
      </w:pPr>
      <w:r>
        <w:rPr>
          <w:rFonts w:ascii="Trebuchet MS" w:hAnsi="Trebuchet MS" w:cs="Calibri"/>
          <w:noProof/>
        </w:rPr>
        <w:drawing>
          <wp:inline distT="0" distB="0" distL="0" distR="0">
            <wp:extent cx="4848225" cy="2476500"/>
            <wp:effectExtent l="19050" t="0" r="9525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75751" w:rsidRPr="00514D95" w:rsidRDefault="00E75751" w:rsidP="00CE2466">
      <w:pPr>
        <w:rPr>
          <w:rFonts w:ascii="Trebuchet MS" w:hAnsi="Trebuchet MS" w:cs="Calibri"/>
        </w:rPr>
      </w:pPr>
    </w:p>
    <w:p w:rsidR="007C2703" w:rsidRPr="00C35CA9" w:rsidRDefault="00514D95" w:rsidP="00CF29C1">
      <w:pPr>
        <w:pStyle w:val="ListParagraph"/>
        <w:spacing w:after="60"/>
        <w:ind w:left="0"/>
        <w:contextualSpacing w:val="0"/>
        <w:rPr>
          <w:rFonts w:ascii="Trebuchet MS" w:hAnsi="Trebuchet MS" w:cs="Calibri"/>
        </w:rPr>
      </w:pPr>
      <w:r w:rsidRPr="00514D95">
        <w:rPr>
          <w:rFonts w:ascii="Trebuchet MS" w:hAnsi="Trebuchet MS" w:cs="Calibri"/>
        </w:rPr>
        <w:t>50%</w:t>
      </w:r>
      <w:r w:rsidR="004B00CF" w:rsidRPr="00C37775">
        <w:rPr>
          <w:rFonts w:ascii="Trebuchet MS" w:hAnsi="Trebuchet MS" w:cs="Calibri"/>
        </w:rPr>
        <w:t xml:space="preserve"> of patients </w:t>
      </w:r>
      <w:r w:rsidR="00C37775">
        <w:rPr>
          <w:rFonts w:ascii="Trebuchet MS" w:hAnsi="Trebuchet MS" w:cs="Calibri"/>
        </w:rPr>
        <w:t xml:space="preserve">are now </w:t>
      </w:r>
      <w:r w:rsidR="004B00CF" w:rsidRPr="00C37775">
        <w:rPr>
          <w:rFonts w:ascii="Trebuchet MS" w:hAnsi="Trebuchet MS" w:cs="Calibri"/>
        </w:rPr>
        <w:t xml:space="preserve">using the </w:t>
      </w:r>
      <w:r w:rsidR="000225CE" w:rsidRPr="00D12AFC">
        <w:rPr>
          <w:rFonts w:ascii="Trebuchet MS" w:hAnsi="Trebuchet MS" w:cs="Calibri"/>
        </w:rPr>
        <w:t>on-line</w:t>
      </w:r>
      <w:r w:rsidR="004B00CF" w:rsidRPr="00D12AFC">
        <w:rPr>
          <w:rFonts w:ascii="Trebuchet MS" w:hAnsi="Trebuchet MS" w:cs="Calibri"/>
        </w:rPr>
        <w:t xml:space="preserve"> booking system</w:t>
      </w:r>
      <w:r w:rsidR="00C37775">
        <w:rPr>
          <w:rFonts w:ascii="Trebuchet MS" w:hAnsi="Trebuchet MS" w:cs="Calibri"/>
        </w:rPr>
        <w:t xml:space="preserve"> compared to only 5% </w:t>
      </w:r>
      <w:r w:rsidR="00E631D5">
        <w:rPr>
          <w:rFonts w:ascii="Trebuchet MS" w:hAnsi="Trebuchet MS" w:cs="Calibri"/>
        </w:rPr>
        <w:t>in 2016</w:t>
      </w:r>
      <w:r w:rsidR="00C37775">
        <w:rPr>
          <w:rFonts w:ascii="Trebuchet MS" w:hAnsi="Trebuchet MS" w:cs="Calibri"/>
        </w:rPr>
        <w:t>.</w:t>
      </w:r>
      <w:r w:rsidR="00CF29C1">
        <w:rPr>
          <w:rFonts w:ascii="Trebuchet MS" w:hAnsi="Trebuchet MS" w:cs="Calibri"/>
        </w:rPr>
        <w:t xml:space="preserve"> </w:t>
      </w:r>
      <w:r w:rsidR="0021380C">
        <w:rPr>
          <w:rFonts w:ascii="Trebuchet MS" w:hAnsi="Trebuchet MS" w:cs="Calibri"/>
        </w:rPr>
        <w:t xml:space="preserve"> </w:t>
      </w:r>
      <w:r w:rsidR="00E631D5">
        <w:rPr>
          <w:rFonts w:ascii="Trebuchet MS" w:hAnsi="Trebuchet MS" w:cs="Calibri"/>
        </w:rPr>
        <w:t>The number</w:t>
      </w:r>
      <w:r w:rsidR="00CF29C1">
        <w:rPr>
          <w:rFonts w:ascii="Trebuchet MS" w:hAnsi="Trebuchet MS" w:cs="Calibri"/>
        </w:rPr>
        <w:t xml:space="preserve"> of patients </w:t>
      </w:r>
      <w:r w:rsidR="000225CE">
        <w:rPr>
          <w:rFonts w:ascii="Trebuchet MS" w:hAnsi="Trebuchet MS" w:cs="Calibri"/>
        </w:rPr>
        <w:t xml:space="preserve">who </w:t>
      </w:r>
      <w:r w:rsidR="00CF29C1">
        <w:rPr>
          <w:rFonts w:ascii="Trebuchet MS" w:hAnsi="Trebuchet MS" w:cs="Calibri"/>
        </w:rPr>
        <w:t>book</w:t>
      </w:r>
      <w:r w:rsidR="001B7E10" w:rsidRPr="00C37775">
        <w:rPr>
          <w:rFonts w:ascii="Trebuchet MS" w:hAnsi="Trebuchet MS" w:cs="Calibri"/>
        </w:rPr>
        <w:t xml:space="preserve"> an appointment in person at the </w:t>
      </w:r>
      <w:r w:rsidR="003307B8">
        <w:rPr>
          <w:rFonts w:ascii="Trebuchet MS" w:hAnsi="Trebuchet MS" w:cs="Calibri"/>
        </w:rPr>
        <w:t>Practice</w:t>
      </w:r>
      <w:r w:rsidR="00E631D5">
        <w:rPr>
          <w:rFonts w:ascii="Trebuchet MS" w:hAnsi="Trebuchet MS" w:cs="Calibri"/>
        </w:rPr>
        <w:t xml:space="preserve"> has continued to decline</w:t>
      </w:r>
      <w:r w:rsidR="000225CE">
        <w:rPr>
          <w:rFonts w:ascii="Trebuchet MS" w:hAnsi="Trebuchet MS" w:cs="Calibri"/>
        </w:rPr>
        <w:t xml:space="preserve"> to </w:t>
      </w:r>
      <w:r w:rsidRPr="00514D95">
        <w:rPr>
          <w:rFonts w:ascii="Trebuchet MS" w:hAnsi="Trebuchet MS" w:cs="Calibri"/>
        </w:rPr>
        <w:t>7%</w:t>
      </w:r>
      <w:r w:rsidR="00E631D5">
        <w:rPr>
          <w:rFonts w:ascii="Trebuchet MS" w:hAnsi="Trebuchet MS" w:cs="Calibri"/>
        </w:rPr>
        <w:t xml:space="preserve"> </w:t>
      </w:r>
      <w:r w:rsidR="000225CE">
        <w:rPr>
          <w:rFonts w:ascii="Trebuchet MS" w:hAnsi="Trebuchet MS" w:cs="Calibri"/>
        </w:rPr>
        <w:t xml:space="preserve">in 2018 </w:t>
      </w:r>
      <w:r w:rsidR="00CF29C1">
        <w:rPr>
          <w:rFonts w:ascii="Trebuchet MS" w:hAnsi="Trebuchet MS" w:cs="Calibri"/>
        </w:rPr>
        <w:t xml:space="preserve">compared to 48% in 2016. </w:t>
      </w:r>
    </w:p>
    <w:p w:rsidR="005A6B48" w:rsidRPr="00D64CB3" w:rsidRDefault="00D64CB3" w:rsidP="00CF29C1">
      <w:pPr>
        <w:spacing w:after="60"/>
        <w:rPr>
          <w:rFonts w:ascii="Trebuchet MS" w:hAnsi="Trebuchet MS" w:cs="Calibri"/>
        </w:rPr>
      </w:pPr>
      <w:r>
        <w:rPr>
          <w:rFonts w:ascii="Trebuchet MS" w:hAnsi="Trebuchet MS" w:cs="Calibri"/>
        </w:rPr>
        <w:t>T</w:t>
      </w:r>
      <w:r w:rsidR="00514D95">
        <w:rPr>
          <w:rFonts w:ascii="Trebuchet MS" w:hAnsi="Trebuchet MS" w:cs="Calibri"/>
        </w:rPr>
        <w:t>he p</w:t>
      </w:r>
      <w:r w:rsidR="007C2703" w:rsidRPr="00C35CA9">
        <w:rPr>
          <w:rFonts w:ascii="Trebuchet MS" w:hAnsi="Trebuchet MS" w:cs="Calibri"/>
        </w:rPr>
        <w:t>atients who ha</w:t>
      </w:r>
      <w:r w:rsidR="00EB7AD3" w:rsidRPr="00C35CA9">
        <w:rPr>
          <w:rFonts w:ascii="Trebuchet MS" w:hAnsi="Trebuchet MS" w:cs="Calibri"/>
        </w:rPr>
        <w:t>ve</w:t>
      </w:r>
      <w:r w:rsidR="007C2703" w:rsidRPr="00C35CA9">
        <w:rPr>
          <w:rFonts w:ascii="Trebuchet MS" w:hAnsi="Trebuchet MS" w:cs="Calibri"/>
        </w:rPr>
        <w:t xml:space="preserve"> used the </w:t>
      </w:r>
      <w:r w:rsidR="005A6B48" w:rsidRPr="003E752E">
        <w:rPr>
          <w:rFonts w:ascii="Trebuchet MS" w:hAnsi="Trebuchet MS" w:cs="Calibri"/>
          <w:u w:val="single"/>
        </w:rPr>
        <w:t>automated telephone service</w:t>
      </w:r>
      <w:r w:rsidR="005A6B48" w:rsidRPr="00C35CA9">
        <w:rPr>
          <w:rFonts w:ascii="Trebuchet MS" w:hAnsi="Trebuchet MS" w:cs="Calibri"/>
        </w:rPr>
        <w:t xml:space="preserve"> </w:t>
      </w:r>
      <w:r w:rsidR="00514D95">
        <w:rPr>
          <w:rFonts w:ascii="Trebuchet MS" w:hAnsi="Trebuchet MS" w:cs="Calibri"/>
        </w:rPr>
        <w:t xml:space="preserve">46% </w:t>
      </w:r>
      <w:r w:rsidR="005A6B48" w:rsidRPr="00C35CA9">
        <w:rPr>
          <w:rFonts w:ascii="Trebuchet MS" w:hAnsi="Trebuchet MS" w:cs="Calibri"/>
        </w:rPr>
        <w:t xml:space="preserve">rated it </w:t>
      </w:r>
      <w:r w:rsidR="005A6B48" w:rsidRPr="00C35CA9">
        <w:rPr>
          <w:rFonts w:ascii="Trebuchet MS" w:hAnsi="Trebuchet MS" w:cs="Calibri"/>
          <w:i/>
        </w:rPr>
        <w:t>good</w:t>
      </w:r>
      <w:r w:rsidR="005A6B48" w:rsidRPr="00C35CA9">
        <w:rPr>
          <w:rFonts w:ascii="Trebuchet MS" w:hAnsi="Trebuchet MS" w:cs="Calibri"/>
        </w:rPr>
        <w:t xml:space="preserve"> or better</w:t>
      </w:r>
      <w:r w:rsidR="00514D95">
        <w:rPr>
          <w:rFonts w:ascii="Trebuchet MS" w:hAnsi="Trebuchet MS" w:cs="Calibri"/>
        </w:rPr>
        <w:t xml:space="preserve"> (51% in 2017)</w:t>
      </w:r>
      <w:r>
        <w:rPr>
          <w:rFonts w:ascii="Trebuchet MS" w:hAnsi="Trebuchet MS" w:cs="Calibri"/>
        </w:rPr>
        <w:t xml:space="preserve"> although </w:t>
      </w:r>
      <w:r w:rsidR="00A7706F" w:rsidRPr="00C35CA9">
        <w:rPr>
          <w:rFonts w:ascii="Trebuchet MS" w:hAnsi="Trebuchet MS" w:cs="Calibri"/>
        </w:rPr>
        <w:t>5</w:t>
      </w:r>
      <w:r w:rsidR="00514D95">
        <w:rPr>
          <w:rFonts w:ascii="Trebuchet MS" w:hAnsi="Trebuchet MS" w:cs="Calibri"/>
        </w:rPr>
        <w:t>2</w:t>
      </w:r>
      <w:r w:rsidR="00A7706F" w:rsidRPr="00C35CA9">
        <w:rPr>
          <w:rFonts w:ascii="Trebuchet MS" w:hAnsi="Trebuchet MS" w:cs="Calibri"/>
        </w:rPr>
        <w:t>% managed to make a ‘</w:t>
      </w:r>
      <w:r w:rsidR="00A7706F" w:rsidRPr="00514D95">
        <w:rPr>
          <w:rFonts w:ascii="Trebuchet MS" w:hAnsi="Trebuchet MS" w:cs="Calibri"/>
          <w:i/>
        </w:rPr>
        <w:t xml:space="preserve">satisfactory </w:t>
      </w:r>
      <w:r w:rsidR="00A7706F" w:rsidRPr="00C35CA9">
        <w:rPr>
          <w:rFonts w:ascii="Trebuchet MS" w:hAnsi="Trebuchet MS" w:cs="Calibri"/>
        </w:rPr>
        <w:t>appointment’</w:t>
      </w:r>
      <w:r w:rsidR="00514D95">
        <w:rPr>
          <w:rFonts w:ascii="Trebuchet MS" w:hAnsi="Trebuchet MS" w:cs="Calibri"/>
        </w:rPr>
        <w:t xml:space="preserve"> (55% in 2107)</w:t>
      </w:r>
      <w:r w:rsidR="00A7706F" w:rsidRPr="00C35CA9">
        <w:rPr>
          <w:rFonts w:ascii="Trebuchet MS" w:hAnsi="Trebuchet MS" w:cs="Calibri"/>
        </w:rPr>
        <w:t xml:space="preserve">.  </w:t>
      </w:r>
      <w:r w:rsidR="00514D95">
        <w:rPr>
          <w:rFonts w:ascii="Trebuchet MS" w:hAnsi="Trebuchet MS" w:cs="Calibri"/>
        </w:rPr>
        <w:t>These figures are slightly down on</w:t>
      </w:r>
      <w:r>
        <w:rPr>
          <w:rFonts w:ascii="Trebuchet MS" w:hAnsi="Trebuchet MS" w:cs="Calibri"/>
        </w:rPr>
        <w:t xml:space="preserve"> the </w:t>
      </w:r>
      <w:r>
        <w:rPr>
          <w:rFonts w:ascii="Trebuchet MS" w:hAnsi="Trebuchet MS" w:cs="Calibri"/>
        </w:rPr>
        <w:lastRenderedPageBreak/>
        <w:t>responses received in 2017 and the Management Team</w:t>
      </w:r>
      <w:r w:rsidR="00514D95">
        <w:rPr>
          <w:rFonts w:ascii="Trebuchet MS" w:hAnsi="Trebuchet MS" w:cs="Calibri"/>
        </w:rPr>
        <w:t xml:space="preserve"> </w:t>
      </w:r>
      <w:r>
        <w:rPr>
          <w:rFonts w:ascii="Trebuchet MS" w:hAnsi="Trebuchet MS" w:cs="Calibri"/>
        </w:rPr>
        <w:t xml:space="preserve">is aware that this in now an area in need of improvement. </w:t>
      </w:r>
    </w:p>
    <w:p w:rsidR="008825C7" w:rsidRDefault="00CE2466" w:rsidP="00CF29C1">
      <w:pPr>
        <w:spacing w:after="60"/>
        <w:rPr>
          <w:rFonts w:ascii="Trebuchet MS" w:hAnsi="Trebuchet MS" w:cs="Calibri"/>
        </w:rPr>
      </w:pPr>
      <w:r w:rsidRPr="00C35CA9">
        <w:rPr>
          <w:rFonts w:ascii="Trebuchet MS" w:hAnsi="Trebuchet MS" w:cs="Calibri"/>
        </w:rPr>
        <w:t xml:space="preserve">The respondents were very positive about their experience of </w:t>
      </w:r>
      <w:r w:rsidRPr="003E752E">
        <w:rPr>
          <w:rFonts w:ascii="Trebuchet MS" w:hAnsi="Trebuchet MS" w:cs="Calibri"/>
          <w:u w:val="single"/>
        </w:rPr>
        <w:t>speaking to a Receptionist</w:t>
      </w:r>
      <w:r w:rsidRPr="00C35CA9">
        <w:rPr>
          <w:rFonts w:ascii="Trebuchet MS" w:hAnsi="Trebuchet MS" w:cs="Calibri"/>
        </w:rPr>
        <w:t xml:space="preserve"> to make an appointment; 7</w:t>
      </w:r>
      <w:r w:rsidR="000E5DF4">
        <w:rPr>
          <w:rFonts w:ascii="Trebuchet MS" w:hAnsi="Trebuchet MS" w:cs="Calibri"/>
        </w:rPr>
        <w:t>6</w:t>
      </w:r>
      <w:r w:rsidRPr="00C35CA9">
        <w:rPr>
          <w:rFonts w:ascii="Trebuchet MS" w:hAnsi="Trebuchet MS" w:cs="Calibri"/>
        </w:rPr>
        <w:t xml:space="preserve">% rated it to be at least </w:t>
      </w:r>
      <w:r w:rsidRPr="00C35CA9">
        <w:rPr>
          <w:rFonts w:ascii="Trebuchet MS" w:hAnsi="Trebuchet MS" w:cs="Calibri"/>
          <w:i/>
        </w:rPr>
        <w:t>good</w:t>
      </w:r>
      <w:r w:rsidR="000E5DF4">
        <w:rPr>
          <w:rFonts w:ascii="Trebuchet MS" w:hAnsi="Trebuchet MS" w:cs="Calibri"/>
          <w:i/>
        </w:rPr>
        <w:t xml:space="preserve"> (7</w:t>
      </w:r>
      <w:r w:rsidR="000225CE">
        <w:rPr>
          <w:rFonts w:ascii="Trebuchet MS" w:hAnsi="Trebuchet MS" w:cs="Calibri"/>
          <w:i/>
        </w:rPr>
        <w:t>8</w:t>
      </w:r>
      <w:r w:rsidR="000E5DF4">
        <w:rPr>
          <w:rFonts w:ascii="Trebuchet MS" w:hAnsi="Trebuchet MS" w:cs="Calibri"/>
          <w:i/>
        </w:rPr>
        <w:t>% in 2017)</w:t>
      </w:r>
      <w:r w:rsidR="00D12AFC">
        <w:rPr>
          <w:rFonts w:ascii="Trebuchet MS" w:hAnsi="Trebuchet MS" w:cs="Calibri"/>
          <w:i/>
        </w:rPr>
        <w:t xml:space="preserve"> </w:t>
      </w:r>
      <w:r w:rsidR="00D12AFC" w:rsidRPr="00D12AFC">
        <w:rPr>
          <w:rFonts w:ascii="Trebuchet MS" w:hAnsi="Trebuchet MS" w:cs="Calibri"/>
        </w:rPr>
        <w:t>and</w:t>
      </w:r>
      <w:r w:rsidR="00D12AFC">
        <w:rPr>
          <w:rFonts w:ascii="Trebuchet MS" w:hAnsi="Trebuchet MS" w:cs="Calibri"/>
          <w:i/>
        </w:rPr>
        <w:t xml:space="preserve"> </w:t>
      </w:r>
      <w:r w:rsidR="000E5DF4">
        <w:rPr>
          <w:rFonts w:ascii="Trebuchet MS" w:hAnsi="Trebuchet MS" w:cs="Calibri"/>
          <w:i/>
        </w:rPr>
        <w:t>48% (</w:t>
      </w:r>
      <w:r w:rsidRPr="00C35CA9">
        <w:rPr>
          <w:rFonts w:ascii="Trebuchet MS" w:hAnsi="Trebuchet MS" w:cs="Calibri"/>
          <w:i/>
        </w:rPr>
        <w:t xml:space="preserve">53% </w:t>
      </w:r>
      <w:r w:rsidR="000E5DF4">
        <w:rPr>
          <w:rFonts w:ascii="Trebuchet MS" w:hAnsi="Trebuchet MS" w:cs="Calibri"/>
          <w:i/>
        </w:rPr>
        <w:t xml:space="preserve">in 2017) </w:t>
      </w:r>
      <w:r w:rsidR="000225CE" w:rsidRPr="000225CE">
        <w:rPr>
          <w:rFonts w:ascii="Trebuchet MS" w:hAnsi="Trebuchet MS" w:cs="Calibri"/>
        </w:rPr>
        <w:t>rated it to be</w:t>
      </w:r>
      <w:r w:rsidR="000225CE">
        <w:rPr>
          <w:rFonts w:ascii="Trebuchet MS" w:hAnsi="Trebuchet MS" w:cs="Calibri"/>
          <w:i/>
        </w:rPr>
        <w:t xml:space="preserve"> </w:t>
      </w:r>
      <w:r w:rsidRPr="00C35CA9">
        <w:rPr>
          <w:rFonts w:ascii="Trebuchet MS" w:hAnsi="Trebuchet MS" w:cs="Calibri"/>
          <w:i/>
        </w:rPr>
        <w:t xml:space="preserve">very good </w:t>
      </w:r>
      <w:r w:rsidRPr="00C35CA9">
        <w:rPr>
          <w:rFonts w:ascii="Trebuchet MS" w:hAnsi="Trebuchet MS" w:cs="Calibri"/>
        </w:rPr>
        <w:t>or</w:t>
      </w:r>
      <w:r w:rsidRPr="00C35CA9">
        <w:rPr>
          <w:rFonts w:ascii="Trebuchet MS" w:hAnsi="Trebuchet MS" w:cs="Calibri"/>
          <w:i/>
        </w:rPr>
        <w:t xml:space="preserve"> excellent.</w:t>
      </w:r>
      <w:r w:rsidRPr="00C35CA9">
        <w:rPr>
          <w:rFonts w:ascii="Trebuchet MS" w:hAnsi="Trebuchet MS" w:cs="Calibri"/>
        </w:rPr>
        <w:t xml:space="preserve"> </w:t>
      </w:r>
      <w:r w:rsidR="00FA5CA8" w:rsidRPr="00C35CA9">
        <w:rPr>
          <w:rFonts w:ascii="Trebuchet MS" w:hAnsi="Trebuchet MS" w:cs="Calibri"/>
        </w:rPr>
        <w:t xml:space="preserve"> </w:t>
      </w:r>
      <w:r w:rsidR="008825C7">
        <w:rPr>
          <w:rFonts w:ascii="Trebuchet MS" w:hAnsi="Trebuchet MS" w:cs="Calibri"/>
        </w:rPr>
        <w:t xml:space="preserve">74% of patients were able to make a </w:t>
      </w:r>
      <w:r w:rsidR="008825C7" w:rsidRPr="00D12AFC">
        <w:rPr>
          <w:rFonts w:ascii="Trebuchet MS" w:hAnsi="Trebuchet MS" w:cs="Calibri"/>
          <w:i/>
        </w:rPr>
        <w:t>satisfactory</w:t>
      </w:r>
      <w:r w:rsidR="008825C7">
        <w:rPr>
          <w:rFonts w:ascii="Trebuchet MS" w:hAnsi="Trebuchet MS" w:cs="Calibri"/>
        </w:rPr>
        <w:t xml:space="preserve"> appointment this way and this is a very encouraging 19% improvement when compared to 2017.</w:t>
      </w:r>
    </w:p>
    <w:p w:rsidR="00316B69" w:rsidRDefault="008825C7" w:rsidP="00CF29C1">
      <w:pPr>
        <w:spacing w:after="60"/>
        <w:rPr>
          <w:rFonts w:ascii="Trebuchet MS" w:hAnsi="Trebuchet MS" w:cs="Calibri"/>
        </w:rPr>
      </w:pPr>
      <w:r>
        <w:rPr>
          <w:rFonts w:ascii="Trebuchet MS" w:hAnsi="Trebuchet MS" w:cs="Calibri"/>
        </w:rPr>
        <w:t>The percentage of patients who</w:t>
      </w:r>
      <w:r w:rsidR="00A440A9" w:rsidRPr="00C35CA9">
        <w:rPr>
          <w:rFonts w:ascii="Trebuchet MS" w:hAnsi="Trebuchet MS" w:cs="Calibri"/>
        </w:rPr>
        <w:t xml:space="preserve"> ha</w:t>
      </w:r>
      <w:r w:rsidR="00FA5CA8" w:rsidRPr="00C35CA9">
        <w:rPr>
          <w:rFonts w:ascii="Trebuchet MS" w:hAnsi="Trebuchet MS" w:cs="Calibri"/>
        </w:rPr>
        <w:t>ve registered to use</w:t>
      </w:r>
      <w:r w:rsidR="00A440A9" w:rsidRPr="00C35CA9">
        <w:rPr>
          <w:rFonts w:ascii="Trebuchet MS" w:hAnsi="Trebuchet MS" w:cs="Calibri"/>
        </w:rPr>
        <w:t xml:space="preserve"> </w:t>
      </w:r>
      <w:r w:rsidR="00A440A9" w:rsidRPr="003E752E">
        <w:rPr>
          <w:rFonts w:ascii="Trebuchet MS" w:hAnsi="Trebuchet MS" w:cs="Calibri"/>
          <w:u w:val="single"/>
        </w:rPr>
        <w:t>the on</w:t>
      </w:r>
      <w:r w:rsidRPr="003E752E">
        <w:rPr>
          <w:rFonts w:ascii="Trebuchet MS" w:hAnsi="Trebuchet MS" w:cs="Calibri"/>
          <w:u w:val="single"/>
        </w:rPr>
        <w:t>-</w:t>
      </w:r>
      <w:r w:rsidR="00A440A9" w:rsidRPr="003E752E">
        <w:rPr>
          <w:rFonts w:ascii="Trebuchet MS" w:hAnsi="Trebuchet MS" w:cs="Calibri"/>
          <w:u w:val="single"/>
        </w:rPr>
        <w:t xml:space="preserve">line </w:t>
      </w:r>
      <w:r w:rsidR="00FA32EE" w:rsidRPr="003E752E">
        <w:rPr>
          <w:rFonts w:ascii="Trebuchet MS" w:hAnsi="Trebuchet MS" w:cs="Calibri"/>
          <w:u w:val="single"/>
        </w:rPr>
        <w:t>appointment</w:t>
      </w:r>
      <w:r w:rsidR="00A440A9" w:rsidRPr="003E752E">
        <w:rPr>
          <w:rFonts w:ascii="Trebuchet MS" w:hAnsi="Trebuchet MS" w:cs="Calibri"/>
          <w:u w:val="single"/>
        </w:rPr>
        <w:t xml:space="preserve"> system</w:t>
      </w:r>
      <w:r w:rsidR="00A440A9" w:rsidRPr="00C35CA9">
        <w:rPr>
          <w:rFonts w:ascii="Trebuchet MS" w:hAnsi="Trebuchet MS" w:cs="Calibri"/>
        </w:rPr>
        <w:t xml:space="preserve"> </w:t>
      </w:r>
      <w:r>
        <w:rPr>
          <w:rFonts w:ascii="Trebuchet MS" w:hAnsi="Trebuchet MS" w:cs="Calibri"/>
        </w:rPr>
        <w:t>is 70%</w:t>
      </w:r>
      <w:r w:rsidR="00316B69">
        <w:rPr>
          <w:rFonts w:ascii="Trebuchet MS" w:hAnsi="Trebuchet MS" w:cs="Calibri"/>
        </w:rPr>
        <w:t>;</w:t>
      </w:r>
      <w:r>
        <w:rPr>
          <w:rFonts w:ascii="Trebuchet MS" w:hAnsi="Trebuchet MS" w:cs="Calibri"/>
        </w:rPr>
        <w:t xml:space="preserve"> </w:t>
      </w:r>
      <w:r w:rsidR="00EB7AD3" w:rsidRPr="00C35CA9">
        <w:rPr>
          <w:rFonts w:ascii="Trebuchet MS" w:hAnsi="Trebuchet MS" w:cs="Calibri"/>
        </w:rPr>
        <w:t xml:space="preserve">this is </w:t>
      </w:r>
      <w:r>
        <w:rPr>
          <w:rFonts w:ascii="Trebuchet MS" w:hAnsi="Trebuchet MS" w:cs="Calibri"/>
        </w:rPr>
        <w:t>a very encouraging rise of 20% since 2017.</w:t>
      </w:r>
    </w:p>
    <w:p w:rsidR="009A1EA4" w:rsidRDefault="00D12AFC" w:rsidP="003E752E">
      <w:pPr>
        <w:spacing w:after="60"/>
        <w:rPr>
          <w:rFonts w:ascii="Trebuchet MS" w:hAnsi="Trebuchet MS" w:cs="Calibri"/>
        </w:rPr>
      </w:pPr>
      <w:r>
        <w:rPr>
          <w:rFonts w:ascii="Trebuchet MS" w:hAnsi="Trebuchet MS" w:cs="Calibri"/>
        </w:rPr>
        <w:t>83% (</w:t>
      </w:r>
      <w:r w:rsidRPr="00C35CA9">
        <w:rPr>
          <w:rFonts w:ascii="Trebuchet MS" w:hAnsi="Trebuchet MS" w:cs="Calibri"/>
        </w:rPr>
        <w:t>8</w:t>
      </w:r>
      <w:r>
        <w:rPr>
          <w:rFonts w:ascii="Trebuchet MS" w:hAnsi="Trebuchet MS" w:cs="Calibri"/>
        </w:rPr>
        <w:t>2</w:t>
      </w:r>
      <w:r w:rsidRPr="00C35CA9">
        <w:rPr>
          <w:rFonts w:ascii="Trebuchet MS" w:hAnsi="Trebuchet MS" w:cs="Calibri"/>
        </w:rPr>
        <w:t xml:space="preserve">% </w:t>
      </w:r>
      <w:r>
        <w:rPr>
          <w:rFonts w:ascii="Trebuchet MS" w:hAnsi="Trebuchet MS" w:cs="Calibri"/>
        </w:rPr>
        <w:t>in 2017) of respondents</w:t>
      </w:r>
      <w:r w:rsidR="00316B69">
        <w:rPr>
          <w:rFonts w:ascii="Trebuchet MS" w:hAnsi="Trebuchet MS" w:cs="Calibri"/>
        </w:rPr>
        <w:t xml:space="preserve"> who have used the on-line </w:t>
      </w:r>
      <w:r w:rsidR="00FA5CA8" w:rsidRPr="00C35CA9">
        <w:rPr>
          <w:rFonts w:ascii="Trebuchet MS" w:hAnsi="Trebuchet MS" w:cs="Calibri"/>
        </w:rPr>
        <w:t xml:space="preserve">system to book an </w:t>
      </w:r>
      <w:r w:rsidRPr="00C35CA9">
        <w:rPr>
          <w:rFonts w:ascii="Trebuchet MS" w:hAnsi="Trebuchet MS" w:cs="Calibri"/>
        </w:rPr>
        <w:t xml:space="preserve">appointment </w:t>
      </w:r>
      <w:r>
        <w:rPr>
          <w:rFonts w:ascii="Trebuchet MS" w:hAnsi="Trebuchet MS" w:cs="Calibri"/>
        </w:rPr>
        <w:t>rated</w:t>
      </w:r>
      <w:r w:rsidR="00A440A9" w:rsidRPr="00C35CA9">
        <w:rPr>
          <w:rFonts w:ascii="Trebuchet MS" w:hAnsi="Trebuchet MS" w:cs="Calibri"/>
        </w:rPr>
        <w:t xml:space="preserve"> the experience as at least </w:t>
      </w:r>
      <w:r w:rsidR="00A440A9" w:rsidRPr="00C35CA9">
        <w:rPr>
          <w:rFonts w:ascii="Trebuchet MS" w:hAnsi="Trebuchet MS" w:cs="Calibri"/>
          <w:i/>
        </w:rPr>
        <w:t>good</w:t>
      </w:r>
      <w:r w:rsidR="00A440A9" w:rsidRPr="00C35CA9">
        <w:rPr>
          <w:rFonts w:ascii="Trebuchet MS" w:hAnsi="Trebuchet MS" w:cs="Calibri"/>
        </w:rPr>
        <w:t xml:space="preserve">, </w:t>
      </w:r>
      <w:r w:rsidR="008825C7">
        <w:rPr>
          <w:rFonts w:ascii="Trebuchet MS" w:hAnsi="Trebuchet MS" w:cs="Calibri"/>
        </w:rPr>
        <w:t>31% (</w:t>
      </w:r>
      <w:r w:rsidR="00FA32EE" w:rsidRPr="00C35CA9">
        <w:rPr>
          <w:rFonts w:ascii="Trebuchet MS" w:hAnsi="Trebuchet MS" w:cs="Calibri"/>
        </w:rPr>
        <w:t>37.5%</w:t>
      </w:r>
      <w:r w:rsidR="008825C7">
        <w:rPr>
          <w:rFonts w:ascii="Trebuchet MS" w:hAnsi="Trebuchet MS" w:cs="Calibri"/>
        </w:rPr>
        <w:t xml:space="preserve"> in 2017)</w:t>
      </w:r>
      <w:r w:rsidR="00FA32EE" w:rsidRPr="00C35CA9">
        <w:rPr>
          <w:rFonts w:ascii="Trebuchet MS" w:hAnsi="Trebuchet MS" w:cs="Calibri"/>
        </w:rPr>
        <w:t xml:space="preserve"> judged it to be </w:t>
      </w:r>
      <w:r w:rsidR="00FA32EE" w:rsidRPr="00C35CA9">
        <w:rPr>
          <w:rFonts w:ascii="Trebuchet MS" w:hAnsi="Trebuchet MS" w:cs="Calibri"/>
          <w:i/>
        </w:rPr>
        <w:t>excellent</w:t>
      </w:r>
      <w:r w:rsidR="00FA32EE" w:rsidRPr="00C35CA9">
        <w:rPr>
          <w:rFonts w:ascii="Trebuchet MS" w:hAnsi="Trebuchet MS" w:cs="Calibri"/>
        </w:rPr>
        <w:t xml:space="preserve">. </w:t>
      </w:r>
      <w:r w:rsidR="00E85A0C" w:rsidRPr="00C35CA9">
        <w:rPr>
          <w:rFonts w:ascii="Trebuchet MS" w:hAnsi="Trebuchet MS" w:cs="Calibri"/>
        </w:rPr>
        <w:t xml:space="preserve"> </w:t>
      </w:r>
      <w:r w:rsidR="00193D2C">
        <w:rPr>
          <w:rFonts w:ascii="Trebuchet MS" w:hAnsi="Trebuchet MS" w:cs="Calibri"/>
        </w:rPr>
        <w:t xml:space="preserve">78.5% of respondents who used this system were able to make a </w:t>
      </w:r>
      <w:r w:rsidR="00193D2C" w:rsidRPr="00316B69">
        <w:rPr>
          <w:rFonts w:ascii="Trebuchet MS" w:hAnsi="Trebuchet MS" w:cs="Calibri"/>
          <w:i/>
        </w:rPr>
        <w:t xml:space="preserve">satisfactory </w:t>
      </w:r>
      <w:r w:rsidR="00193D2C" w:rsidRPr="00316B69">
        <w:rPr>
          <w:rFonts w:ascii="Trebuchet MS" w:hAnsi="Trebuchet MS" w:cs="Calibri"/>
        </w:rPr>
        <w:t>appointment.</w:t>
      </w:r>
      <w:r w:rsidR="00193D2C">
        <w:rPr>
          <w:rFonts w:ascii="Trebuchet MS" w:hAnsi="Trebuchet MS" w:cs="Calibri"/>
        </w:rPr>
        <w:t xml:space="preserve">  </w:t>
      </w:r>
    </w:p>
    <w:p w:rsidR="003E752E" w:rsidRPr="003E752E" w:rsidRDefault="003E752E" w:rsidP="00CF29C1">
      <w:pPr>
        <w:spacing w:after="60"/>
        <w:rPr>
          <w:rFonts w:ascii="Trebuchet MS" w:hAnsi="Trebuchet MS" w:cs="Calibri"/>
        </w:rPr>
      </w:pPr>
      <w:r>
        <w:rPr>
          <w:rFonts w:ascii="Trebuchet MS" w:hAnsi="Trebuchet MS" w:cs="Calibri"/>
        </w:rPr>
        <w:t>Overall t</w:t>
      </w:r>
      <w:r w:rsidRPr="00B824F1">
        <w:rPr>
          <w:rFonts w:ascii="Trebuchet MS" w:hAnsi="Trebuchet MS" w:cs="Calibri"/>
        </w:rPr>
        <w:t xml:space="preserve">he </w:t>
      </w:r>
      <w:r>
        <w:rPr>
          <w:rFonts w:ascii="Trebuchet MS" w:hAnsi="Trebuchet MS" w:cs="Calibri"/>
        </w:rPr>
        <w:t xml:space="preserve">highest number of patients who were able to make a satisfactory appointment were those who used the on-line booking system. </w:t>
      </w:r>
    </w:p>
    <w:p w:rsidR="00C003F1" w:rsidRPr="00467953" w:rsidRDefault="00D12AFC" w:rsidP="00A51518">
      <w:pPr>
        <w:spacing w:after="60"/>
        <w:rPr>
          <w:rFonts w:ascii="Trebuchet MS" w:hAnsi="Trebuchet MS" w:cs="Calibri"/>
        </w:rPr>
      </w:pPr>
      <w:r>
        <w:rPr>
          <w:rFonts w:ascii="Trebuchet MS" w:hAnsi="Trebuchet MS" w:cs="Calibri"/>
        </w:rPr>
        <w:t>R</w:t>
      </w:r>
      <w:r w:rsidR="00C003F1" w:rsidRPr="00C35CA9">
        <w:rPr>
          <w:rFonts w:ascii="Trebuchet MS" w:hAnsi="Trebuchet MS" w:cs="Calibri"/>
        </w:rPr>
        <w:t xml:space="preserve">espondents who had ever </w:t>
      </w:r>
      <w:r w:rsidR="00C003F1" w:rsidRPr="003E752E">
        <w:rPr>
          <w:rFonts w:ascii="Trebuchet MS" w:hAnsi="Trebuchet MS" w:cs="Calibri"/>
          <w:u w:val="single"/>
        </w:rPr>
        <w:t xml:space="preserve">visited the </w:t>
      </w:r>
      <w:r w:rsidR="003307B8">
        <w:rPr>
          <w:rFonts w:ascii="Trebuchet MS" w:hAnsi="Trebuchet MS" w:cs="Calibri"/>
          <w:u w:val="single"/>
        </w:rPr>
        <w:t>Practice</w:t>
      </w:r>
      <w:r w:rsidR="00C003F1" w:rsidRPr="00C35CA9">
        <w:rPr>
          <w:rFonts w:ascii="Trebuchet MS" w:hAnsi="Trebuchet MS" w:cs="Calibri"/>
        </w:rPr>
        <w:t xml:space="preserve"> to make an appointment were </w:t>
      </w:r>
      <w:r w:rsidR="00EB7AD3" w:rsidRPr="00C35CA9">
        <w:rPr>
          <w:rFonts w:ascii="Trebuchet MS" w:hAnsi="Trebuchet MS" w:cs="Calibri"/>
        </w:rPr>
        <w:t xml:space="preserve">also </w:t>
      </w:r>
      <w:r w:rsidR="00C003F1" w:rsidRPr="00C35CA9">
        <w:rPr>
          <w:rFonts w:ascii="Trebuchet MS" w:hAnsi="Trebuchet MS" w:cs="Calibri"/>
        </w:rPr>
        <w:t>very positive, 7</w:t>
      </w:r>
      <w:r w:rsidR="00193D2C">
        <w:rPr>
          <w:rFonts w:ascii="Trebuchet MS" w:hAnsi="Trebuchet MS" w:cs="Calibri"/>
        </w:rPr>
        <w:t>2</w:t>
      </w:r>
      <w:r w:rsidR="00C003F1" w:rsidRPr="00C35CA9">
        <w:rPr>
          <w:rFonts w:ascii="Trebuchet MS" w:hAnsi="Trebuchet MS" w:cs="Calibri"/>
        </w:rPr>
        <w:t xml:space="preserve">% judged the experience to be at least </w:t>
      </w:r>
      <w:r w:rsidR="00C003F1" w:rsidRPr="00C35CA9">
        <w:rPr>
          <w:rFonts w:ascii="Trebuchet MS" w:hAnsi="Trebuchet MS" w:cs="Calibri"/>
          <w:i/>
        </w:rPr>
        <w:t>good</w:t>
      </w:r>
      <w:r w:rsidR="00C003F1" w:rsidRPr="00C35CA9">
        <w:rPr>
          <w:rFonts w:ascii="Trebuchet MS" w:hAnsi="Trebuchet MS" w:cs="Calibri"/>
        </w:rPr>
        <w:t>,</w:t>
      </w:r>
      <w:r w:rsidR="00193D2C">
        <w:rPr>
          <w:rFonts w:ascii="Trebuchet MS" w:hAnsi="Trebuchet MS" w:cs="Calibri"/>
        </w:rPr>
        <w:t xml:space="preserve"> this is very similar to </w:t>
      </w:r>
      <w:r w:rsidR="00316B69">
        <w:rPr>
          <w:rFonts w:ascii="Trebuchet MS" w:hAnsi="Trebuchet MS" w:cs="Calibri"/>
        </w:rPr>
        <w:t>2017</w:t>
      </w:r>
      <w:r w:rsidR="00193D2C">
        <w:rPr>
          <w:rFonts w:ascii="Trebuchet MS" w:hAnsi="Trebuchet MS" w:cs="Calibri"/>
        </w:rPr>
        <w:t xml:space="preserve"> (71%)</w:t>
      </w:r>
      <w:r>
        <w:rPr>
          <w:rFonts w:ascii="Trebuchet MS" w:hAnsi="Trebuchet MS" w:cs="Calibri"/>
        </w:rPr>
        <w:t xml:space="preserve"> and</w:t>
      </w:r>
      <w:r w:rsidR="00193D2C">
        <w:rPr>
          <w:rFonts w:ascii="Trebuchet MS" w:hAnsi="Trebuchet MS" w:cs="Calibri"/>
        </w:rPr>
        <w:t xml:space="preserve"> </w:t>
      </w:r>
      <w:r w:rsidR="00C003F1" w:rsidRPr="00C35CA9">
        <w:rPr>
          <w:rFonts w:ascii="Trebuchet MS" w:hAnsi="Trebuchet MS" w:cs="Calibri"/>
        </w:rPr>
        <w:t>4</w:t>
      </w:r>
      <w:r w:rsidR="00316B69">
        <w:rPr>
          <w:rFonts w:ascii="Trebuchet MS" w:hAnsi="Trebuchet MS" w:cs="Calibri"/>
        </w:rPr>
        <w:t>5</w:t>
      </w:r>
      <w:r w:rsidR="00C003F1" w:rsidRPr="00C35CA9">
        <w:rPr>
          <w:rFonts w:ascii="Trebuchet MS" w:hAnsi="Trebuchet MS" w:cs="Calibri"/>
        </w:rPr>
        <w:t xml:space="preserve">% </w:t>
      </w:r>
      <w:r w:rsidR="00316B69">
        <w:rPr>
          <w:rFonts w:ascii="Trebuchet MS" w:hAnsi="Trebuchet MS" w:cs="Calibri"/>
        </w:rPr>
        <w:t xml:space="preserve">rated the experience to be </w:t>
      </w:r>
      <w:r w:rsidR="00C003F1" w:rsidRPr="00C35CA9">
        <w:rPr>
          <w:rFonts w:ascii="Trebuchet MS" w:hAnsi="Trebuchet MS" w:cs="Calibri"/>
          <w:i/>
        </w:rPr>
        <w:t>very good</w:t>
      </w:r>
      <w:r w:rsidR="00C003F1" w:rsidRPr="00C35CA9">
        <w:rPr>
          <w:rFonts w:ascii="Trebuchet MS" w:hAnsi="Trebuchet MS" w:cs="Calibri"/>
        </w:rPr>
        <w:t xml:space="preserve"> or </w:t>
      </w:r>
      <w:r w:rsidR="00C003F1" w:rsidRPr="00C35CA9">
        <w:rPr>
          <w:rFonts w:ascii="Trebuchet MS" w:hAnsi="Trebuchet MS" w:cs="Calibri"/>
          <w:i/>
        </w:rPr>
        <w:t>excellent</w:t>
      </w:r>
      <w:r w:rsidR="00193D2C">
        <w:rPr>
          <w:rFonts w:ascii="Trebuchet MS" w:hAnsi="Trebuchet MS" w:cs="Calibri"/>
          <w:i/>
        </w:rPr>
        <w:t xml:space="preserve"> (4</w:t>
      </w:r>
      <w:r w:rsidR="00316B69">
        <w:rPr>
          <w:rFonts w:ascii="Trebuchet MS" w:hAnsi="Trebuchet MS" w:cs="Calibri"/>
          <w:i/>
        </w:rPr>
        <w:t>4</w:t>
      </w:r>
      <w:r w:rsidR="00193D2C">
        <w:rPr>
          <w:rFonts w:ascii="Trebuchet MS" w:hAnsi="Trebuchet MS" w:cs="Calibri"/>
          <w:i/>
        </w:rPr>
        <w:t>% in 2017)</w:t>
      </w:r>
      <w:r w:rsidR="00C003F1" w:rsidRPr="00C35CA9">
        <w:rPr>
          <w:rFonts w:ascii="Trebuchet MS" w:hAnsi="Trebuchet MS" w:cs="Calibri"/>
        </w:rPr>
        <w:t>.</w:t>
      </w:r>
      <w:r w:rsidR="00193D2C">
        <w:rPr>
          <w:rFonts w:ascii="Trebuchet MS" w:hAnsi="Trebuchet MS" w:cs="Calibri"/>
        </w:rPr>
        <w:t xml:space="preserve">  80%</w:t>
      </w:r>
      <w:r>
        <w:rPr>
          <w:rFonts w:ascii="Trebuchet MS" w:hAnsi="Trebuchet MS" w:cs="Calibri"/>
        </w:rPr>
        <w:t xml:space="preserve"> </w:t>
      </w:r>
      <w:r w:rsidR="00193D2C">
        <w:rPr>
          <w:rFonts w:ascii="Trebuchet MS" w:hAnsi="Trebuchet MS" w:cs="Calibri"/>
        </w:rPr>
        <w:t xml:space="preserve">of the respondents who </w:t>
      </w:r>
      <w:r>
        <w:rPr>
          <w:rFonts w:ascii="Trebuchet MS" w:hAnsi="Trebuchet MS" w:cs="Calibri"/>
        </w:rPr>
        <w:t>made</w:t>
      </w:r>
      <w:r w:rsidR="00193D2C">
        <w:rPr>
          <w:rFonts w:ascii="Trebuchet MS" w:hAnsi="Trebuchet MS" w:cs="Calibri"/>
        </w:rPr>
        <w:t xml:space="preserve"> an appointment this way were able to </w:t>
      </w:r>
      <w:r w:rsidR="0018499B" w:rsidRPr="00C35CA9">
        <w:rPr>
          <w:rFonts w:ascii="Trebuchet MS" w:hAnsi="Trebuchet MS" w:cs="Calibri"/>
        </w:rPr>
        <w:t xml:space="preserve">make a </w:t>
      </w:r>
      <w:r w:rsidR="0018499B" w:rsidRPr="00316B69">
        <w:rPr>
          <w:rFonts w:ascii="Trebuchet MS" w:hAnsi="Trebuchet MS" w:cs="Calibri"/>
          <w:i/>
        </w:rPr>
        <w:t>satisfactory</w:t>
      </w:r>
      <w:r w:rsidR="0018499B" w:rsidRPr="00C35CA9">
        <w:rPr>
          <w:rFonts w:ascii="Trebuchet MS" w:hAnsi="Trebuchet MS" w:cs="Calibri"/>
        </w:rPr>
        <w:t xml:space="preserve"> </w:t>
      </w:r>
      <w:r w:rsidR="003E752E" w:rsidRPr="00C35CA9">
        <w:rPr>
          <w:rFonts w:ascii="Trebuchet MS" w:hAnsi="Trebuchet MS" w:cs="Calibri"/>
        </w:rPr>
        <w:t>appointment</w:t>
      </w:r>
      <w:r w:rsidR="003E752E">
        <w:rPr>
          <w:rFonts w:ascii="Trebuchet MS" w:hAnsi="Trebuchet MS" w:cs="Calibri"/>
        </w:rPr>
        <w:t>;</w:t>
      </w:r>
      <w:r w:rsidR="00316B69">
        <w:rPr>
          <w:rFonts w:ascii="Trebuchet MS" w:hAnsi="Trebuchet MS" w:cs="Calibri"/>
        </w:rPr>
        <w:t xml:space="preserve"> this is a 3% increase when compared to 2017</w:t>
      </w:r>
      <w:r w:rsidR="00A51518">
        <w:rPr>
          <w:rFonts w:ascii="Trebuchet MS" w:hAnsi="Trebuchet MS" w:cs="Calibri"/>
        </w:rPr>
        <w:t xml:space="preserve">. </w:t>
      </w:r>
      <w:r w:rsidR="00E57739" w:rsidRPr="00C35CA9">
        <w:rPr>
          <w:rFonts w:ascii="Trebuchet MS" w:hAnsi="Trebuchet MS" w:cs="Calibri"/>
        </w:rPr>
        <w:t xml:space="preserve"> </w:t>
      </w:r>
      <w:r w:rsidR="00FD2E0E" w:rsidRPr="00467953">
        <w:rPr>
          <w:rFonts w:ascii="Trebuchet MS" w:hAnsi="Trebuchet MS" w:cs="Calibri"/>
        </w:rPr>
        <w:t>43%</w:t>
      </w:r>
      <w:r w:rsidR="00467953">
        <w:rPr>
          <w:rFonts w:ascii="Trebuchet MS" w:hAnsi="Trebuchet MS" w:cs="Calibri"/>
        </w:rPr>
        <w:t>of t</w:t>
      </w:r>
      <w:r w:rsidR="00DF56CB" w:rsidRPr="00467953">
        <w:rPr>
          <w:rFonts w:ascii="Trebuchet MS" w:hAnsi="Trebuchet MS" w:cs="Calibri"/>
        </w:rPr>
        <w:t xml:space="preserve">hose </w:t>
      </w:r>
      <w:r w:rsidR="00E57739" w:rsidRPr="00467953">
        <w:rPr>
          <w:rFonts w:ascii="Trebuchet MS" w:hAnsi="Trebuchet MS" w:cs="Calibri"/>
        </w:rPr>
        <w:t xml:space="preserve">who were not able to </w:t>
      </w:r>
      <w:r w:rsidR="00A8486D">
        <w:rPr>
          <w:rFonts w:ascii="Trebuchet MS" w:hAnsi="Trebuchet MS" w:cs="Calibri"/>
        </w:rPr>
        <w:t>m</w:t>
      </w:r>
      <w:r w:rsidR="00FD2E0E">
        <w:rPr>
          <w:rFonts w:ascii="Trebuchet MS" w:hAnsi="Trebuchet MS" w:cs="Calibri"/>
        </w:rPr>
        <w:t>ake a satisfactory appointment</w:t>
      </w:r>
      <w:r w:rsidR="00A8486D">
        <w:rPr>
          <w:rFonts w:ascii="Trebuchet MS" w:hAnsi="Trebuchet MS" w:cs="Calibri"/>
        </w:rPr>
        <w:t xml:space="preserve"> </w:t>
      </w:r>
      <w:r w:rsidR="00E57739" w:rsidRPr="00467953">
        <w:rPr>
          <w:rFonts w:ascii="Trebuchet MS" w:hAnsi="Trebuchet MS" w:cs="Calibri"/>
        </w:rPr>
        <w:t xml:space="preserve">decided to use a </w:t>
      </w:r>
      <w:r w:rsidR="00DF56CB" w:rsidRPr="00467953">
        <w:rPr>
          <w:rFonts w:ascii="Trebuchet MS" w:hAnsi="Trebuchet MS" w:cs="Calibri"/>
        </w:rPr>
        <w:t>Walk-in</w:t>
      </w:r>
      <w:r w:rsidR="00467953">
        <w:rPr>
          <w:rFonts w:ascii="Trebuchet MS" w:hAnsi="Trebuchet MS" w:cs="Calibri"/>
        </w:rPr>
        <w:t>-</w:t>
      </w:r>
      <w:r w:rsidR="00316B69" w:rsidRPr="00467953">
        <w:rPr>
          <w:rFonts w:ascii="Trebuchet MS" w:hAnsi="Trebuchet MS" w:cs="Calibri"/>
        </w:rPr>
        <w:t>Centre;</w:t>
      </w:r>
      <w:r w:rsidR="00467953" w:rsidRPr="00467953">
        <w:rPr>
          <w:rFonts w:ascii="Trebuchet MS" w:hAnsi="Trebuchet MS" w:cs="Calibri"/>
        </w:rPr>
        <w:t xml:space="preserve"> this is a decrease of 33% when compared to 2017. </w:t>
      </w:r>
      <w:r w:rsidR="00316B69">
        <w:rPr>
          <w:rFonts w:ascii="Trebuchet MS" w:hAnsi="Trebuchet MS" w:cs="Calibri"/>
        </w:rPr>
        <w:t xml:space="preserve"> This significant change may reflect the loss of the Weybridge Walk-in facility (due to a </w:t>
      </w:r>
      <w:r w:rsidR="00FD2E0E">
        <w:rPr>
          <w:rFonts w:ascii="Trebuchet MS" w:hAnsi="Trebuchet MS" w:cs="Calibri"/>
        </w:rPr>
        <w:t xml:space="preserve">serious </w:t>
      </w:r>
      <w:r w:rsidR="00316B69">
        <w:rPr>
          <w:rFonts w:ascii="Trebuchet MS" w:hAnsi="Trebuchet MS" w:cs="Calibri"/>
        </w:rPr>
        <w:t>fire).</w:t>
      </w:r>
      <w:r w:rsidR="002802F2" w:rsidRPr="003E752E">
        <w:rPr>
          <w:rFonts w:ascii="Trebuchet MS" w:hAnsi="Trebuchet MS" w:cs="Calibri"/>
        </w:rPr>
        <w:t xml:space="preserve"> </w:t>
      </w:r>
      <w:r w:rsidR="00467953" w:rsidRPr="003E752E">
        <w:rPr>
          <w:rFonts w:ascii="Trebuchet MS" w:hAnsi="Trebuchet MS" w:cs="Calibri"/>
        </w:rPr>
        <w:t xml:space="preserve"> </w:t>
      </w:r>
      <w:r w:rsidR="00467953" w:rsidRPr="00467953">
        <w:rPr>
          <w:rFonts w:ascii="Trebuchet MS" w:hAnsi="Trebuchet MS" w:cs="Calibri"/>
        </w:rPr>
        <w:t>The second most common s</w:t>
      </w:r>
      <w:r w:rsidR="00FD2E0E">
        <w:rPr>
          <w:rFonts w:ascii="Trebuchet MS" w:hAnsi="Trebuchet MS" w:cs="Calibri"/>
        </w:rPr>
        <w:t>olution was to visit a pharmacy</w:t>
      </w:r>
      <w:r w:rsidR="00467953" w:rsidRPr="00467953">
        <w:rPr>
          <w:rFonts w:ascii="Trebuchet MS" w:hAnsi="Trebuchet MS" w:cs="Calibri"/>
        </w:rPr>
        <w:t xml:space="preserve"> </w:t>
      </w:r>
      <w:r w:rsidR="00FD2E0E">
        <w:rPr>
          <w:rFonts w:ascii="Trebuchet MS" w:hAnsi="Trebuchet MS" w:cs="Calibri"/>
        </w:rPr>
        <w:t xml:space="preserve">and this option was </w:t>
      </w:r>
      <w:r w:rsidR="00467953" w:rsidRPr="00467953">
        <w:rPr>
          <w:rFonts w:ascii="Trebuchet MS" w:hAnsi="Trebuchet MS" w:cs="Calibri"/>
        </w:rPr>
        <w:t>used by 16% of patients.  It is interesting to note that almost a quarter of patients (24%) used a</w:t>
      </w:r>
      <w:r w:rsidR="004613EB">
        <w:rPr>
          <w:rFonts w:ascii="Trebuchet MS" w:hAnsi="Trebuchet MS" w:cs="Calibri"/>
        </w:rPr>
        <w:t>n</w:t>
      </w:r>
      <w:r w:rsidR="00FD2E0E">
        <w:rPr>
          <w:rFonts w:ascii="Trebuchet MS" w:hAnsi="Trebuchet MS" w:cs="Calibri"/>
        </w:rPr>
        <w:t xml:space="preserve"> </w:t>
      </w:r>
      <w:r w:rsidR="004613EB">
        <w:rPr>
          <w:rFonts w:ascii="Trebuchet MS" w:hAnsi="Trebuchet MS" w:cs="Calibri"/>
        </w:rPr>
        <w:t>‘</w:t>
      </w:r>
      <w:r w:rsidR="004613EB" w:rsidRPr="004613EB">
        <w:rPr>
          <w:rFonts w:ascii="Trebuchet MS" w:hAnsi="Trebuchet MS" w:cs="Calibri"/>
          <w:i/>
        </w:rPr>
        <w:t>other</w:t>
      </w:r>
      <w:r w:rsidR="004613EB">
        <w:rPr>
          <w:rFonts w:ascii="Trebuchet MS" w:hAnsi="Trebuchet MS" w:cs="Calibri"/>
        </w:rPr>
        <w:t xml:space="preserve">’ </w:t>
      </w:r>
      <w:r w:rsidR="00467953" w:rsidRPr="00467953">
        <w:rPr>
          <w:rFonts w:ascii="Trebuchet MS" w:hAnsi="Trebuchet MS" w:cs="Calibri"/>
        </w:rPr>
        <w:t xml:space="preserve">method – this </w:t>
      </w:r>
      <w:r w:rsidR="00FD2E0E">
        <w:rPr>
          <w:rFonts w:ascii="Trebuchet MS" w:hAnsi="Trebuchet MS" w:cs="Calibri"/>
        </w:rPr>
        <w:t>may</w:t>
      </w:r>
      <w:r w:rsidR="00467953" w:rsidRPr="00467953">
        <w:rPr>
          <w:rFonts w:ascii="Trebuchet MS" w:hAnsi="Trebuchet MS" w:cs="Calibri"/>
        </w:rPr>
        <w:t xml:space="preserve"> be worth exploring in more detail next year. </w:t>
      </w:r>
    </w:p>
    <w:p w:rsidR="00541F2B" w:rsidRPr="00541F2B" w:rsidRDefault="00541F2B" w:rsidP="00101537">
      <w:pPr>
        <w:rPr>
          <w:rFonts w:ascii="Trebuchet MS" w:hAnsi="Trebuchet MS" w:cs="Calibri"/>
        </w:rPr>
      </w:pPr>
      <w:r>
        <w:rPr>
          <w:rFonts w:ascii="Trebuchet MS" w:hAnsi="Trebuchet MS" w:cs="Calibri"/>
        </w:rPr>
        <w:t xml:space="preserve">When </w:t>
      </w:r>
      <w:r w:rsidR="003E752E">
        <w:rPr>
          <w:rFonts w:ascii="Trebuchet MS" w:hAnsi="Trebuchet MS" w:cs="Calibri"/>
        </w:rPr>
        <w:t>patients’</w:t>
      </w:r>
      <w:r>
        <w:rPr>
          <w:rFonts w:ascii="Trebuchet MS" w:hAnsi="Trebuchet MS" w:cs="Calibri"/>
        </w:rPr>
        <w:t xml:space="preserve"> </w:t>
      </w:r>
      <w:r w:rsidR="003E752E">
        <w:rPr>
          <w:rFonts w:ascii="Trebuchet MS" w:hAnsi="Trebuchet MS" w:cs="Calibri"/>
        </w:rPr>
        <w:t xml:space="preserve">responses </w:t>
      </w:r>
      <w:r w:rsidR="00101537">
        <w:rPr>
          <w:rFonts w:ascii="Trebuchet MS" w:hAnsi="Trebuchet MS" w:cs="Calibri"/>
        </w:rPr>
        <w:t xml:space="preserve">were analysed </w:t>
      </w:r>
      <w:r w:rsidR="003E752E">
        <w:rPr>
          <w:rFonts w:ascii="Trebuchet MS" w:hAnsi="Trebuchet MS" w:cs="Calibri"/>
        </w:rPr>
        <w:t xml:space="preserve">as to why they could not make a </w:t>
      </w:r>
      <w:r w:rsidR="003E752E" w:rsidRPr="00FD2E0E">
        <w:rPr>
          <w:rFonts w:ascii="Trebuchet MS" w:hAnsi="Trebuchet MS" w:cs="Calibri"/>
          <w:i/>
        </w:rPr>
        <w:t xml:space="preserve">satisfactory </w:t>
      </w:r>
      <w:r w:rsidR="003E752E">
        <w:rPr>
          <w:rFonts w:ascii="Trebuchet MS" w:hAnsi="Trebuchet MS" w:cs="Calibri"/>
        </w:rPr>
        <w:t xml:space="preserve">appointment, </w:t>
      </w:r>
      <w:r>
        <w:rPr>
          <w:rFonts w:ascii="Trebuchet MS" w:hAnsi="Trebuchet MS" w:cs="Calibri"/>
        </w:rPr>
        <w:t>whatever method was used the main reasons were:</w:t>
      </w:r>
    </w:p>
    <w:p w:rsidR="00541F2B" w:rsidRDefault="00541F2B" w:rsidP="00541F2B">
      <w:pPr>
        <w:pStyle w:val="ListParagraph"/>
        <w:numPr>
          <w:ilvl w:val="0"/>
          <w:numId w:val="8"/>
        </w:numPr>
        <w:ind w:left="426" w:hanging="426"/>
        <w:rPr>
          <w:rFonts w:ascii="Trebuchet MS" w:hAnsi="Trebuchet MS" w:cs="Calibri"/>
        </w:rPr>
      </w:pPr>
      <w:r>
        <w:rPr>
          <w:rFonts w:ascii="Trebuchet MS" w:hAnsi="Trebuchet MS" w:cs="Calibri"/>
        </w:rPr>
        <w:t>Un</w:t>
      </w:r>
      <w:r w:rsidRPr="00C35CA9">
        <w:rPr>
          <w:rFonts w:ascii="Trebuchet MS" w:hAnsi="Trebuchet MS" w:cs="Calibri"/>
        </w:rPr>
        <w:t xml:space="preserve">able to book </w:t>
      </w:r>
      <w:r>
        <w:rPr>
          <w:rFonts w:ascii="Trebuchet MS" w:hAnsi="Trebuchet MS" w:cs="Calibri"/>
        </w:rPr>
        <w:t>an appointment</w:t>
      </w:r>
      <w:r w:rsidRPr="00C35CA9">
        <w:rPr>
          <w:rFonts w:ascii="Trebuchet MS" w:hAnsi="Trebuchet MS" w:cs="Calibri"/>
        </w:rPr>
        <w:t xml:space="preserve"> for the same day.</w:t>
      </w:r>
    </w:p>
    <w:p w:rsidR="00541F2B" w:rsidRDefault="00541F2B" w:rsidP="00541F2B">
      <w:pPr>
        <w:pStyle w:val="ListParagraph"/>
        <w:numPr>
          <w:ilvl w:val="0"/>
          <w:numId w:val="8"/>
        </w:numPr>
        <w:ind w:left="426" w:hanging="426"/>
        <w:rPr>
          <w:rFonts w:ascii="Trebuchet MS" w:hAnsi="Trebuchet MS" w:cs="Calibri"/>
        </w:rPr>
      </w:pPr>
      <w:r>
        <w:rPr>
          <w:rFonts w:ascii="Trebuchet MS" w:hAnsi="Trebuchet MS" w:cs="Calibri"/>
        </w:rPr>
        <w:t>No appointment available in the immediate future.</w:t>
      </w:r>
    </w:p>
    <w:p w:rsidR="003E752E" w:rsidRPr="003E752E" w:rsidRDefault="00541F2B" w:rsidP="003E752E">
      <w:pPr>
        <w:pStyle w:val="ListParagraph"/>
        <w:numPr>
          <w:ilvl w:val="0"/>
          <w:numId w:val="8"/>
        </w:numPr>
        <w:spacing w:after="40"/>
        <w:ind w:left="425" w:hanging="425"/>
        <w:contextualSpacing w:val="0"/>
        <w:rPr>
          <w:rFonts w:ascii="Trebuchet MS" w:hAnsi="Trebuchet MS" w:cs="Calibri"/>
        </w:rPr>
      </w:pPr>
      <w:r w:rsidRPr="00541F2B">
        <w:rPr>
          <w:rFonts w:ascii="Trebuchet MS" w:hAnsi="Trebuchet MS" w:cs="Calibri"/>
        </w:rPr>
        <w:t xml:space="preserve">Unable to see </w:t>
      </w:r>
      <w:r w:rsidR="00FD2E0E">
        <w:rPr>
          <w:rFonts w:ascii="Trebuchet MS" w:hAnsi="Trebuchet MS" w:cs="Calibri"/>
        </w:rPr>
        <w:t xml:space="preserve">the </w:t>
      </w:r>
      <w:r w:rsidRPr="00541F2B">
        <w:rPr>
          <w:rFonts w:ascii="Trebuchet MS" w:hAnsi="Trebuchet MS" w:cs="Calibri"/>
        </w:rPr>
        <w:t xml:space="preserve">doctor of </w:t>
      </w:r>
      <w:r w:rsidR="00FD2E0E">
        <w:rPr>
          <w:rFonts w:ascii="Trebuchet MS" w:hAnsi="Trebuchet MS" w:cs="Calibri"/>
        </w:rPr>
        <w:t xml:space="preserve">their </w:t>
      </w:r>
      <w:r w:rsidRPr="00541F2B">
        <w:rPr>
          <w:rFonts w:ascii="Trebuchet MS" w:hAnsi="Trebuchet MS" w:cs="Calibri"/>
        </w:rPr>
        <w:t xml:space="preserve">choice – either </w:t>
      </w:r>
      <w:r w:rsidR="00FD2E0E">
        <w:rPr>
          <w:rFonts w:ascii="Trebuchet MS" w:hAnsi="Trebuchet MS" w:cs="Calibri"/>
        </w:rPr>
        <w:t xml:space="preserve">their </w:t>
      </w:r>
      <w:r w:rsidRPr="00541F2B">
        <w:rPr>
          <w:rFonts w:ascii="Trebuchet MS" w:hAnsi="Trebuchet MS" w:cs="Calibri"/>
        </w:rPr>
        <w:t>own doctor or a female doctor</w:t>
      </w:r>
      <w:r>
        <w:rPr>
          <w:rFonts w:ascii="Trebuchet MS" w:hAnsi="Trebuchet MS" w:cs="Calibri"/>
        </w:rPr>
        <w:t>.</w:t>
      </w:r>
    </w:p>
    <w:p w:rsidR="003E752E" w:rsidRDefault="00FD2E0E" w:rsidP="00541F2B">
      <w:pPr>
        <w:spacing w:after="120"/>
        <w:rPr>
          <w:rFonts w:ascii="Trebuchet MS" w:hAnsi="Trebuchet MS" w:cs="Calibri"/>
        </w:rPr>
      </w:pPr>
      <w:r>
        <w:rPr>
          <w:rFonts w:ascii="Trebuchet MS" w:hAnsi="Trebuchet MS" w:cs="Calibri"/>
        </w:rPr>
        <w:t>When</w:t>
      </w:r>
      <w:r w:rsidR="003E752E">
        <w:rPr>
          <w:rFonts w:ascii="Trebuchet MS" w:hAnsi="Trebuchet MS" w:cs="Calibri"/>
        </w:rPr>
        <w:t xml:space="preserve"> reviewing patients’ responses it </w:t>
      </w:r>
      <w:r>
        <w:rPr>
          <w:rFonts w:ascii="Trebuchet MS" w:hAnsi="Trebuchet MS" w:cs="Calibri"/>
        </w:rPr>
        <w:t>i</w:t>
      </w:r>
      <w:r w:rsidR="003E752E">
        <w:rPr>
          <w:rFonts w:ascii="Trebuchet MS" w:hAnsi="Trebuchet MS" w:cs="Calibri"/>
        </w:rPr>
        <w:t xml:space="preserve">s apparent that some patients are unaware of the how the appointments system </w:t>
      </w:r>
      <w:r w:rsidR="00F17CF8">
        <w:rPr>
          <w:rFonts w:ascii="Trebuchet MS" w:hAnsi="Trebuchet MS" w:cs="Calibri"/>
        </w:rPr>
        <w:t xml:space="preserve">now </w:t>
      </w:r>
      <w:r w:rsidR="003E752E">
        <w:rPr>
          <w:rFonts w:ascii="Trebuchet MS" w:hAnsi="Trebuchet MS" w:cs="Calibri"/>
        </w:rPr>
        <w:t>works or ha</w:t>
      </w:r>
      <w:r>
        <w:rPr>
          <w:rFonts w:ascii="Trebuchet MS" w:hAnsi="Trebuchet MS" w:cs="Calibri"/>
        </w:rPr>
        <w:t>ve</w:t>
      </w:r>
      <w:r w:rsidR="003E752E">
        <w:rPr>
          <w:rFonts w:ascii="Trebuchet MS" w:hAnsi="Trebuchet MS" w:cs="Calibri"/>
        </w:rPr>
        <w:t xml:space="preserve"> </w:t>
      </w:r>
      <w:r>
        <w:rPr>
          <w:rFonts w:ascii="Trebuchet MS" w:hAnsi="Trebuchet MS" w:cs="Calibri"/>
        </w:rPr>
        <w:t>mis</w:t>
      </w:r>
      <w:r w:rsidR="003E752E">
        <w:rPr>
          <w:rFonts w:ascii="Trebuchet MS" w:hAnsi="Trebuchet MS" w:cs="Calibri"/>
        </w:rPr>
        <w:t xml:space="preserve">information, for example one respondent wrote that it is not possible for a child to be seen by a Doctor on the same day.  This is incorrect; all children who need to see a Doctor will be seen that day.  </w:t>
      </w:r>
    </w:p>
    <w:p w:rsidR="003E752E" w:rsidRPr="00541F2B" w:rsidRDefault="003E752E" w:rsidP="00541F2B">
      <w:pPr>
        <w:spacing w:after="120"/>
        <w:rPr>
          <w:rFonts w:ascii="Trebuchet MS" w:hAnsi="Trebuchet MS" w:cs="Calibri"/>
        </w:rPr>
      </w:pPr>
      <w:r>
        <w:rPr>
          <w:rFonts w:ascii="Trebuchet MS" w:hAnsi="Trebuchet MS" w:cs="Calibri"/>
        </w:rPr>
        <w:t xml:space="preserve">The outcomes of the written comments are </w:t>
      </w:r>
      <w:r w:rsidR="00F17CF8">
        <w:rPr>
          <w:rFonts w:ascii="Trebuchet MS" w:hAnsi="Trebuchet MS" w:cs="Calibri"/>
        </w:rPr>
        <w:t xml:space="preserve">discussed further on page </w:t>
      </w:r>
      <w:r w:rsidR="00FD2E0E">
        <w:rPr>
          <w:rFonts w:ascii="Trebuchet MS" w:hAnsi="Trebuchet MS" w:cs="Calibri"/>
        </w:rPr>
        <w:t>8</w:t>
      </w:r>
      <w:r w:rsidR="00F17CF8">
        <w:rPr>
          <w:rFonts w:ascii="Trebuchet MS" w:hAnsi="Trebuchet MS" w:cs="Calibri"/>
        </w:rPr>
        <w:t xml:space="preserve"> of th</w:t>
      </w:r>
      <w:r w:rsidR="00FD2E0E">
        <w:rPr>
          <w:rFonts w:ascii="Trebuchet MS" w:hAnsi="Trebuchet MS" w:cs="Calibri"/>
        </w:rPr>
        <w:t>is</w:t>
      </w:r>
      <w:r w:rsidR="00F17CF8">
        <w:rPr>
          <w:rFonts w:ascii="Trebuchet MS" w:hAnsi="Trebuchet MS" w:cs="Calibri"/>
        </w:rPr>
        <w:t xml:space="preserve"> report.</w:t>
      </w:r>
    </w:p>
    <w:p w:rsidR="00CA7DE9" w:rsidRPr="00CA7DE9" w:rsidRDefault="00CA7DE9" w:rsidP="007C07D9">
      <w:pPr>
        <w:rPr>
          <w:rFonts w:ascii="Trebuchet MS" w:hAnsi="Trebuchet MS" w:cs="Calibri"/>
          <w:u w:val="single"/>
        </w:rPr>
      </w:pPr>
      <w:r w:rsidRPr="00CA7DE9">
        <w:rPr>
          <w:rFonts w:ascii="Trebuchet MS" w:hAnsi="Trebuchet MS" w:cs="Calibri"/>
          <w:u w:val="single"/>
        </w:rPr>
        <w:t>Telephone Answering Times</w:t>
      </w:r>
    </w:p>
    <w:p w:rsidR="005910AF" w:rsidRDefault="00410BA1" w:rsidP="00A51518">
      <w:pPr>
        <w:spacing w:after="60"/>
        <w:rPr>
          <w:rFonts w:ascii="Trebuchet MS" w:hAnsi="Trebuchet MS" w:cs="Calibri"/>
        </w:rPr>
      </w:pPr>
      <w:r w:rsidRPr="00C35CA9">
        <w:rPr>
          <w:rFonts w:ascii="Trebuchet MS" w:hAnsi="Trebuchet MS" w:cs="Calibri"/>
        </w:rPr>
        <w:t xml:space="preserve">Performance on </w:t>
      </w:r>
      <w:r w:rsidR="000E6A34">
        <w:rPr>
          <w:rFonts w:ascii="Trebuchet MS" w:hAnsi="Trebuchet MS" w:cs="Calibri"/>
        </w:rPr>
        <w:t xml:space="preserve">the time patients have to wait for their </w:t>
      </w:r>
      <w:r w:rsidR="000F7999">
        <w:rPr>
          <w:rFonts w:ascii="Trebuchet MS" w:hAnsi="Trebuchet MS" w:cs="Calibri"/>
        </w:rPr>
        <w:t xml:space="preserve">telephone </w:t>
      </w:r>
      <w:r w:rsidR="000E6A34">
        <w:rPr>
          <w:rFonts w:ascii="Trebuchet MS" w:hAnsi="Trebuchet MS" w:cs="Calibri"/>
        </w:rPr>
        <w:t xml:space="preserve">call to be answered has not improved since </w:t>
      </w:r>
      <w:r w:rsidR="000F7999">
        <w:rPr>
          <w:rFonts w:ascii="Trebuchet MS" w:hAnsi="Trebuchet MS" w:cs="Calibri"/>
        </w:rPr>
        <w:t>2016;</w:t>
      </w:r>
      <w:r w:rsidR="00CA7DE9">
        <w:rPr>
          <w:rFonts w:ascii="Trebuchet MS" w:hAnsi="Trebuchet MS" w:cs="Calibri"/>
        </w:rPr>
        <w:t xml:space="preserve"> unfortunately it has got slightly worse</w:t>
      </w:r>
      <w:r w:rsidR="000E6A34">
        <w:rPr>
          <w:rFonts w:ascii="Trebuchet MS" w:hAnsi="Trebuchet MS" w:cs="Calibri"/>
        </w:rPr>
        <w:t>.  R</w:t>
      </w:r>
      <w:r w:rsidR="00F8386D" w:rsidRPr="00C35CA9">
        <w:rPr>
          <w:rFonts w:ascii="Trebuchet MS" w:hAnsi="Trebuchet MS" w:cs="Calibri"/>
        </w:rPr>
        <w:t xml:space="preserve">esponses </w:t>
      </w:r>
      <w:r w:rsidR="007532C9" w:rsidRPr="00C35CA9">
        <w:rPr>
          <w:rFonts w:ascii="Trebuchet MS" w:hAnsi="Trebuchet MS" w:cs="Calibri"/>
        </w:rPr>
        <w:t xml:space="preserve">indicated </w:t>
      </w:r>
      <w:r w:rsidR="00EB6CE1" w:rsidRPr="00C35CA9">
        <w:rPr>
          <w:rFonts w:ascii="Trebuchet MS" w:hAnsi="Trebuchet MS" w:cs="Calibri"/>
        </w:rPr>
        <w:t xml:space="preserve">that </w:t>
      </w:r>
      <w:r w:rsidR="00CA7DE9">
        <w:rPr>
          <w:rFonts w:ascii="Trebuchet MS" w:hAnsi="Trebuchet MS" w:cs="Calibri"/>
        </w:rPr>
        <w:t>36% (</w:t>
      </w:r>
      <w:r w:rsidR="00F8386D" w:rsidRPr="00C35CA9">
        <w:rPr>
          <w:rFonts w:ascii="Trebuchet MS" w:hAnsi="Trebuchet MS" w:cs="Calibri"/>
        </w:rPr>
        <w:t xml:space="preserve">38% </w:t>
      </w:r>
      <w:r w:rsidR="00CA7DE9">
        <w:rPr>
          <w:rFonts w:ascii="Trebuchet MS" w:hAnsi="Trebuchet MS" w:cs="Calibri"/>
        </w:rPr>
        <w:t>in 2017 &amp; 2016) of</w:t>
      </w:r>
      <w:r w:rsidRPr="00C35CA9">
        <w:rPr>
          <w:rFonts w:ascii="Trebuchet MS" w:hAnsi="Trebuchet MS" w:cs="Calibri"/>
        </w:rPr>
        <w:t xml:space="preserve"> calls </w:t>
      </w:r>
      <w:r w:rsidR="007532C9" w:rsidRPr="00C35CA9">
        <w:rPr>
          <w:rFonts w:ascii="Trebuchet MS" w:hAnsi="Trebuchet MS" w:cs="Calibri"/>
        </w:rPr>
        <w:t xml:space="preserve">are </w:t>
      </w:r>
      <w:r w:rsidRPr="00C35CA9">
        <w:rPr>
          <w:rFonts w:ascii="Trebuchet MS" w:hAnsi="Trebuchet MS" w:cs="Calibri"/>
        </w:rPr>
        <w:t xml:space="preserve">being answered </w:t>
      </w:r>
      <w:r w:rsidRPr="005910AF">
        <w:rPr>
          <w:rFonts w:ascii="Trebuchet MS" w:hAnsi="Trebuchet MS" w:cs="Calibri"/>
          <w:i/>
        </w:rPr>
        <w:t>within 0-5 minutes</w:t>
      </w:r>
      <w:r w:rsidRPr="00C35CA9">
        <w:rPr>
          <w:rFonts w:ascii="Trebuchet MS" w:hAnsi="Trebuchet MS" w:cs="Calibri"/>
        </w:rPr>
        <w:t xml:space="preserve">, </w:t>
      </w:r>
      <w:r w:rsidR="00CA7DE9">
        <w:rPr>
          <w:rFonts w:ascii="Trebuchet MS" w:hAnsi="Trebuchet MS" w:cs="Calibri"/>
        </w:rPr>
        <w:t>25% (</w:t>
      </w:r>
      <w:r w:rsidR="00840B77" w:rsidRPr="00C35CA9">
        <w:rPr>
          <w:rFonts w:ascii="Trebuchet MS" w:hAnsi="Trebuchet MS" w:cs="Calibri"/>
        </w:rPr>
        <w:t xml:space="preserve">28.5% </w:t>
      </w:r>
      <w:r w:rsidR="00CA7DE9">
        <w:rPr>
          <w:rFonts w:ascii="Trebuchet MS" w:hAnsi="Trebuchet MS" w:cs="Calibri"/>
        </w:rPr>
        <w:t xml:space="preserve">in 2017, </w:t>
      </w:r>
      <w:r w:rsidRPr="00C35CA9">
        <w:rPr>
          <w:rFonts w:ascii="Trebuchet MS" w:hAnsi="Trebuchet MS" w:cs="Calibri"/>
        </w:rPr>
        <w:t>26%</w:t>
      </w:r>
      <w:r w:rsidR="00CA7DE9">
        <w:rPr>
          <w:rFonts w:ascii="Trebuchet MS" w:hAnsi="Trebuchet MS" w:cs="Calibri"/>
        </w:rPr>
        <w:t xml:space="preserve"> in 2016</w:t>
      </w:r>
      <w:r w:rsidR="00F8386D" w:rsidRPr="00C35CA9">
        <w:rPr>
          <w:rFonts w:ascii="Trebuchet MS" w:hAnsi="Trebuchet MS" w:cs="Calibri"/>
        </w:rPr>
        <w:t>)</w:t>
      </w:r>
      <w:r w:rsidRPr="00C35CA9">
        <w:rPr>
          <w:rFonts w:ascii="Trebuchet MS" w:hAnsi="Trebuchet MS" w:cs="Calibri"/>
        </w:rPr>
        <w:t xml:space="preserve"> in </w:t>
      </w:r>
      <w:r w:rsidRPr="005910AF">
        <w:rPr>
          <w:rFonts w:ascii="Trebuchet MS" w:hAnsi="Trebuchet MS" w:cs="Calibri"/>
          <w:i/>
        </w:rPr>
        <w:t>6-10 minutes</w:t>
      </w:r>
      <w:r w:rsidRPr="00C35CA9">
        <w:rPr>
          <w:rFonts w:ascii="Trebuchet MS" w:hAnsi="Trebuchet MS" w:cs="Calibri"/>
        </w:rPr>
        <w:t xml:space="preserve"> </w:t>
      </w:r>
      <w:r w:rsidR="00387371" w:rsidRPr="00C35CA9">
        <w:rPr>
          <w:rFonts w:ascii="Trebuchet MS" w:hAnsi="Trebuchet MS" w:cs="Calibri"/>
        </w:rPr>
        <w:t xml:space="preserve">and </w:t>
      </w:r>
      <w:r w:rsidR="00CA7DE9">
        <w:rPr>
          <w:rFonts w:ascii="Trebuchet MS" w:hAnsi="Trebuchet MS" w:cs="Calibri"/>
        </w:rPr>
        <w:t>16% (</w:t>
      </w:r>
      <w:r w:rsidR="00840B77" w:rsidRPr="00C35CA9">
        <w:rPr>
          <w:rFonts w:ascii="Trebuchet MS" w:hAnsi="Trebuchet MS" w:cs="Calibri"/>
        </w:rPr>
        <w:t xml:space="preserve">15% </w:t>
      </w:r>
      <w:r w:rsidR="00CA7DE9">
        <w:rPr>
          <w:rFonts w:ascii="Trebuchet MS" w:hAnsi="Trebuchet MS" w:cs="Calibri"/>
        </w:rPr>
        <w:t xml:space="preserve">in 2017, </w:t>
      </w:r>
      <w:r w:rsidR="0079201E" w:rsidRPr="00C35CA9">
        <w:rPr>
          <w:rFonts w:ascii="Trebuchet MS" w:hAnsi="Trebuchet MS" w:cs="Calibri"/>
        </w:rPr>
        <w:t>13%</w:t>
      </w:r>
      <w:r w:rsidR="00CA7DE9">
        <w:rPr>
          <w:rFonts w:ascii="Trebuchet MS" w:hAnsi="Trebuchet MS" w:cs="Calibri"/>
        </w:rPr>
        <w:t xml:space="preserve"> in 2016</w:t>
      </w:r>
      <w:r w:rsidR="00F8386D" w:rsidRPr="00C35CA9">
        <w:rPr>
          <w:rFonts w:ascii="Trebuchet MS" w:hAnsi="Trebuchet MS" w:cs="Calibri"/>
        </w:rPr>
        <w:t>)</w:t>
      </w:r>
      <w:r w:rsidR="0079201E" w:rsidRPr="00C35CA9">
        <w:rPr>
          <w:rFonts w:ascii="Trebuchet MS" w:hAnsi="Trebuchet MS" w:cs="Calibri"/>
        </w:rPr>
        <w:t xml:space="preserve"> </w:t>
      </w:r>
      <w:r w:rsidR="0079201E" w:rsidRPr="005910AF">
        <w:rPr>
          <w:rFonts w:ascii="Trebuchet MS" w:hAnsi="Trebuchet MS" w:cs="Calibri"/>
          <w:i/>
        </w:rPr>
        <w:t>in over 10 minutes</w:t>
      </w:r>
      <w:r w:rsidR="00B3591C" w:rsidRPr="00C35CA9">
        <w:rPr>
          <w:rFonts w:ascii="Trebuchet MS" w:hAnsi="Trebuchet MS" w:cs="Calibri"/>
        </w:rPr>
        <w:t>.</w:t>
      </w:r>
      <w:r w:rsidR="00CA7DE9">
        <w:rPr>
          <w:rFonts w:ascii="Trebuchet MS" w:hAnsi="Trebuchet MS" w:cs="Calibri"/>
        </w:rPr>
        <w:t xml:space="preserve">  </w:t>
      </w:r>
    </w:p>
    <w:p w:rsidR="009A1EA4" w:rsidRDefault="006D1894" w:rsidP="007D5CE1">
      <w:pPr>
        <w:spacing w:after="120"/>
        <w:rPr>
          <w:rFonts w:ascii="Trebuchet MS" w:hAnsi="Trebuchet MS" w:cs="Calibri"/>
        </w:rPr>
      </w:pPr>
      <w:r w:rsidRPr="00C35CA9">
        <w:rPr>
          <w:rFonts w:ascii="Trebuchet MS" w:hAnsi="Trebuchet MS" w:cs="Calibri"/>
        </w:rPr>
        <w:t>When asked to rate the manner in which patients were spoken to when they were able</w:t>
      </w:r>
      <w:r w:rsidR="009A1EA4" w:rsidRPr="00C35CA9">
        <w:rPr>
          <w:rFonts w:ascii="Trebuchet MS" w:hAnsi="Trebuchet MS" w:cs="Calibri"/>
        </w:rPr>
        <w:t xml:space="preserve"> to contact the </w:t>
      </w:r>
      <w:r w:rsidR="003307B8">
        <w:rPr>
          <w:rFonts w:ascii="Trebuchet MS" w:hAnsi="Trebuchet MS" w:cs="Calibri"/>
        </w:rPr>
        <w:t>Practice</w:t>
      </w:r>
      <w:r w:rsidR="009A1EA4" w:rsidRPr="00C35CA9">
        <w:rPr>
          <w:rFonts w:ascii="Trebuchet MS" w:hAnsi="Trebuchet MS" w:cs="Calibri"/>
        </w:rPr>
        <w:t xml:space="preserve"> the response</w:t>
      </w:r>
      <w:r w:rsidR="00CA7DE9">
        <w:rPr>
          <w:rFonts w:ascii="Trebuchet MS" w:hAnsi="Trebuchet MS" w:cs="Calibri"/>
        </w:rPr>
        <w:t xml:space="preserve">s also show a very slight dip </w:t>
      </w:r>
      <w:r w:rsidR="00CA7DE9">
        <w:rPr>
          <w:rFonts w:ascii="Trebuchet MS" w:hAnsi="Trebuchet MS" w:cs="Calibri"/>
        </w:rPr>
        <w:lastRenderedPageBreak/>
        <w:t>in performance</w:t>
      </w:r>
      <w:r w:rsidR="00A8486D">
        <w:rPr>
          <w:rFonts w:ascii="Trebuchet MS" w:hAnsi="Trebuchet MS" w:cs="Calibri"/>
        </w:rPr>
        <w:t>;</w:t>
      </w:r>
      <w:r w:rsidR="00CA7DE9">
        <w:rPr>
          <w:rFonts w:ascii="Trebuchet MS" w:hAnsi="Trebuchet MS" w:cs="Calibri"/>
        </w:rPr>
        <w:t xml:space="preserve"> </w:t>
      </w:r>
      <w:r w:rsidR="00A8486D">
        <w:rPr>
          <w:rFonts w:ascii="Trebuchet MS" w:hAnsi="Trebuchet MS" w:cs="Calibri"/>
        </w:rPr>
        <w:t xml:space="preserve">it was judged to be </w:t>
      </w:r>
      <w:r w:rsidR="009A1EA4" w:rsidRPr="00C35CA9">
        <w:rPr>
          <w:rFonts w:ascii="Trebuchet MS" w:hAnsi="Trebuchet MS" w:cs="Calibri"/>
          <w:i/>
        </w:rPr>
        <w:t xml:space="preserve">good </w:t>
      </w:r>
      <w:r w:rsidR="009A1EA4" w:rsidRPr="00C35CA9">
        <w:rPr>
          <w:rFonts w:ascii="Trebuchet MS" w:hAnsi="Trebuchet MS" w:cs="Calibri"/>
        </w:rPr>
        <w:t>or</w:t>
      </w:r>
      <w:r w:rsidR="009A1EA4" w:rsidRPr="00C35CA9">
        <w:rPr>
          <w:rFonts w:ascii="Trebuchet MS" w:hAnsi="Trebuchet MS" w:cs="Calibri"/>
          <w:i/>
        </w:rPr>
        <w:t xml:space="preserve"> </w:t>
      </w:r>
      <w:r w:rsidR="009A1EA4" w:rsidRPr="00A51518">
        <w:rPr>
          <w:rFonts w:ascii="Trebuchet MS" w:hAnsi="Trebuchet MS" w:cs="Calibri"/>
        </w:rPr>
        <w:t>better</w:t>
      </w:r>
      <w:r w:rsidR="009A1EA4" w:rsidRPr="00C35CA9">
        <w:rPr>
          <w:rFonts w:ascii="Trebuchet MS" w:hAnsi="Trebuchet MS" w:cs="Calibri"/>
        </w:rPr>
        <w:t xml:space="preserve"> </w:t>
      </w:r>
      <w:r w:rsidR="00A8486D">
        <w:rPr>
          <w:rFonts w:ascii="Trebuchet MS" w:hAnsi="Trebuchet MS" w:cs="Calibri"/>
        </w:rPr>
        <w:t xml:space="preserve">by </w:t>
      </w:r>
      <w:r w:rsidR="00CA7DE9">
        <w:rPr>
          <w:rFonts w:ascii="Trebuchet MS" w:hAnsi="Trebuchet MS" w:cs="Calibri"/>
        </w:rPr>
        <w:t xml:space="preserve">83% </w:t>
      </w:r>
      <w:r w:rsidR="00A8486D">
        <w:rPr>
          <w:rFonts w:ascii="Trebuchet MS" w:hAnsi="Trebuchet MS" w:cs="Calibri"/>
        </w:rPr>
        <w:t xml:space="preserve">of patients </w:t>
      </w:r>
      <w:r w:rsidR="00CA7DE9">
        <w:rPr>
          <w:rFonts w:ascii="Trebuchet MS" w:hAnsi="Trebuchet MS" w:cs="Calibri"/>
        </w:rPr>
        <w:t>(</w:t>
      </w:r>
      <w:r w:rsidR="00840B77" w:rsidRPr="00C35CA9">
        <w:rPr>
          <w:rFonts w:ascii="Trebuchet MS" w:hAnsi="Trebuchet MS" w:cs="Calibri"/>
        </w:rPr>
        <w:t xml:space="preserve">86% </w:t>
      </w:r>
      <w:r w:rsidR="00CA7DE9">
        <w:rPr>
          <w:rFonts w:ascii="Trebuchet MS" w:hAnsi="Trebuchet MS" w:cs="Calibri"/>
        </w:rPr>
        <w:t>in 2017,</w:t>
      </w:r>
      <w:r w:rsidR="00A51518" w:rsidRPr="00C35CA9">
        <w:rPr>
          <w:rFonts w:ascii="Trebuchet MS" w:hAnsi="Trebuchet MS" w:cs="Calibri"/>
        </w:rPr>
        <w:t xml:space="preserve"> </w:t>
      </w:r>
      <w:r w:rsidR="009A1EA4" w:rsidRPr="00C35CA9">
        <w:rPr>
          <w:rFonts w:ascii="Trebuchet MS" w:hAnsi="Trebuchet MS" w:cs="Calibri"/>
        </w:rPr>
        <w:t>8</w:t>
      </w:r>
      <w:r w:rsidR="00B3591C" w:rsidRPr="00C35CA9">
        <w:rPr>
          <w:rFonts w:ascii="Trebuchet MS" w:hAnsi="Trebuchet MS" w:cs="Calibri"/>
        </w:rPr>
        <w:t>4</w:t>
      </w:r>
      <w:r w:rsidR="009A1EA4" w:rsidRPr="00C35CA9">
        <w:rPr>
          <w:rFonts w:ascii="Trebuchet MS" w:hAnsi="Trebuchet MS" w:cs="Calibri"/>
        </w:rPr>
        <w:t>%</w:t>
      </w:r>
      <w:r w:rsidR="00A51518">
        <w:rPr>
          <w:rFonts w:ascii="Trebuchet MS" w:hAnsi="Trebuchet MS" w:cs="Calibri"/>
        </w:rPr>
        <w:t xml:space="preserve"> in 2016</w:t>
      </w:r>
      <w:r w:rsidR="00CA7DE9">
        <w:rPr>
          <w:rFonts w:ascii="Trebuchet MS" w:hAnsi="Trebuchet MS" w:cs="Calibri"/>
        </w:rPr>
        <w:t>)</w:t>
      </w:r>
      <w:r w:rsidRPr="00C35CA9">
        <w:rPr>
          <w:rFonts w:ascii="Trebuchet MS" w:hAnsi="Trebuchet MS" w:cs="Calibri"/>
        </w:rPr>
        <w:t xml:space="preserve">. </w:t>
      </w:r>
    </w:p>
    <w:p w:rsidR="007D5CE1" w:rsidRPr="00C35CA9" w:rsidRDefault="00FD2E0E" w:rsidP="007D5CE1">
      <w:pPr>
        <w:spacing w:after="120"/>
        <w:rPr>
          <w:rFonts w:ascii="Trebuchet MS" w:hAnsi="Trebuchet MS" w:cs="Calibri"/>
        </w:rPr>
      </w:pPr>
      <w:r w:rsidRPr="007D5CE1">
        <w:rPr>
          <w:rFonts w:ascii="Trebuchet MS" w:hAnsi="Trebuchet MS" w:cs="Calibri"/>
          <w:noProof/>
          <w:bdr w:val="single" w:sz="4" w:space="0" w:color="auto"/>
        </w:rPr>
        <w:drawing>
          <wp:inline distT="0" distB="0" distL="0" distR="0">
            <wp:extent cx="5274310" cy="3076575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3D52" w:rsidRDefault="00CA7DE9" w:rsidP="00A51518">
      <w:pPr>
        <w:spacing w:after="60"/>
        <w:rPr>
          <w:rFonts w:ascii="Trebuchet MS" w:hAnsi="Trebuchet MS" w:cs="Calibri"/>
        </w:rPr>
      </w:pPr>
      <w:r>
        <w:rPr>
          <w:rFonts w:ascii="Trebuchet MS" w:hAnsi="Trebuchet MS" w:cs="Calibri"/>
        </w:rPr>
        <w:t xml:space="preserve">A new question was asked in 2018 with regard to whether a patient had ever cancelled an appointment and what method the patient </w:t>
      </w:r>
      <w:r w:rsidR="00A8486D">
        <w:rPr>
          <w:rFonts w:ascii="Trebuchet MS" w:hAnsi="Trebuchet MS" w:cs="Calibri"/>
        </w:rPr>
        <w:t xml:space="preserve">had </w:t>
      </w:r>
      <w:r>
        <w:rPr>
          <w:rFonts w:ascii="Trebuchet MS" w:hAnsi="Trebuchet MS" w:cs="Calibri"/>
        </w:rPr>
        <w:t>used to do so.</w:t>
      </w:r>
      <w:r w:rsidR="00C066DA">
        <w:rPr>
          <w:rFonts w:ascii="Trebuchet MS" w:hAnsi="Trebuchet MS" w:cs="Calibri"/>
        </w:rPr>
        <w:t xml:space="preserve">  </w:t>
      </w:r>
      <w:r>
        <w:rPr>
          <w:rFonts w:ascii="Trebuchet MS" w:hAnsi="Trebuchet MS" w:cs="Calibri"/>
        </w:rPr>
        <w:t xml:space="preserve">Responses indicate that the most frequently used method to </w:t>
      </w:r>
      <w:r w:rsidR="00A8486D">
        <w:rPr>
          <w:rFonts w:ascii="Trebuchet MS" w:hAnsi="Trebuchet MS" w:cs="Calibri"/>
        </w:rPr>
        <w:t>cancel an appointment</w:t>
      </w:r>
      <w:r w:rsidR="00C066DA">
        <w:rPr>
          <w:rFonts w:ascii="Trebuchet MS" w:hAnsi="Trebuchet MS" w:cs="Calibri"/>
        </w:rPr>
        <w:t xml:space="preserve"> was by</w:t>
      </w:r>
      <w:r w:rsidR="00A8486D">
        <w:rPr>
          <w:rFonts w:ascii="Trebuchet MS" w:hAnsi="Trebuchet MS" w:cs="Calibri"/>
        </w:rPr>
        <w:t xml:space="preserve"> using the internet based ‘Patient Access’ (38%)</w:t>
      </w:r>
      <w:r w:rsidR="00C066DA">
        <w:rPr>
          <w:rFonts w:ascii="Trebuchet MS" w:hAnsi="Trebuchet MS" w:cs="Calibri"/>
        </w:rPr>
        <w:t>, followed very cl</w:t>
      </w:r>
      <w:r w:rsidR="00101537">
        <w:rPr>
          <w:rFonts w:ascii="Trebuchet MS" w:hAnsi="Trebuchet MS" w:cs="Calibri"/>
        </w:rPr>
        <w:t>osely by telephoning Reception (</w:t>
      </w:r>
      <w:r w:rsidR="00C066DA">
        <w:rPr>
          <w:rFonts w:ascii="Trebuchet MS" w:hAnsi="Trebuchet MS" w:cs="Calibri"/>
        </w:rPr>
        <w:t>36%</w:t>
      </w:r>
      <w:r w:rsidR="00101537">
        <w:rPr>
          <w:rFonts w:ascii="Trebuchet MS" w:hAnsi="Trebuchet MS" w:cs="Calibri"/>
        </w:rPr>
        <w:t>)</w:t>
      </w:r>
      <w:r w:rsidR="00C066DA">
        <w:rPr>
          <w:rFonts w:ascii="Trebuchet MS" w:hAnsi="Trebuchet MS" w:cs="Calibri"/>
        </w:rPr>
        <w:t>.  Only a ver</w:t>
      </w:r>
      <w:r w:rsidR="007F5D21">
        <w:rPr>
          <w:rFonts w:ascii="Trebuchet MS" w:hAnsi="Trebuchet MS" w:cs="Calibri"/>
        </w:rPr>
        <w:t xml:space="preserve">y small percentage of patients </w:t>
      </w:r>
      <w:r w:rsidR="00101537">
        <w:rPr>
          <w:rFonts w:ascii="Trebuchet MS" w:hAnsi="Trebuchet MS" w:cs="Calibri"/>
        </w:rPr>
        <w:t>(</w:t>
      </w:r>
      <w:r w:rsidR="00C066DA">
        <w:rPr>
          <w:rFonts w:ascii="Trebuchet MS" w:hAnsi="Trebuchet MS" w:cs="Calibri"/>
        </w:rPr>
        <w:t>4.5%</w:t>
      </w:r>
      <w:r w:rsidR="007F5D21">
        <w:rPr>
          <w:rFonts w:ascii="Trebuchet MS" w:hAnsi="Trebuchet MS" w:cs="Calibri"/>
        </w:rPr>
        <w:t>) either sent a</w:t>
      </w:r>
      <w:r w:rsidR="00C066DA">
        <w:rPr>
          <w:rFonts w:ascii="Trebuchet MS" w:hAnsi="Trebuchet MS" w:cs="Calibri"/>
        </w:rPr>
        <w:t xml:space="preserve"> text message or visit</w:t>
      </w:r>
      <w:r w:rsidR="00A8486D">
        <w:rPr>
          <w:rFonts w:ascii="Trebuchet MS" w:hAnsi="Trebuchet MS" w:cs="Calibri"/>
        </w:rPr>
        <w:t>ed</w:t>
      </w:r>
      <w:r w:rsidR="00C066DA">
        <w:rPr>
          <w:rFonts w:ascii="Trebuchet MS" w:hAnsi="Trebuchet MS" w:cs="Calibri"/>
        </w:rPr>
        <w:t xml:space="preserve"> SHC in person.  Patients were given the opportunity to list an ‘</w:t>
      </w:r>
      <w:r w:rsidR="00C066DA" w:rsidRPr="005910AF">
        <w:rPr>
          <w:rFonts w:ascii="Trebuchet MS" w:hAnsi="Trebuchet MS" w:cs="Calibri"/>
          <w:i/>
        </w:rPr>
        <w:t>other’</w:t>
      </w:r>
      <w:r w:rsidR="00C066DA">
        <w:rPr>
          <w:rFonts w:ascii="Trebuchet MS" w:hAnsi="Trebuchet MS" w:cs="Calibri"/>
        </w:rPr>
        <w:t xml:space="preserve"> way in which they cancelled their appointment. </w:t>
      </w:r>
      <w:r w:rsidR="00A8486D">
        <w:rPr>
          <w:rFonts w:ascii="Trebuchet MS" w:hAnsi="Trebuchet MS" w:cs="Calibri"/>
        </w:rPr>
        <w:t xml:space="preserve"> </w:t>
      </w:r>
      <w:r w:rsidR="00C066DA">
        <w:rPr>
          <w:rFonts w:ascii="Trebuchet MS" w:hAnsi="Trebuchet MS" w:cs="Calibri"/>
        </w:rPr>
        <w:t>Two thirds of the respondents used this as an opportunity to state that they had never cancelled appointment.  There were no ‘</w:t>
      </w:r>
      <w:r w:rsidR="00C066DA" w:rsidRPr="005910AF">
        <w:rPr>
          <w:rFonts w:ascii="Trebuchet MS" w:hAnsi="Trebuchet MS" w:cs="Calibri"/>
          <w:i/>
        </w:rPr>
        <w:t>other</w:t>
      </w:r>
      <w:r w:rsidR="00C066DA">
        <w:rPr>
          <w:rFonts w:ascii="Trebuchet MS" w:hAnsi="Trebuchet MS" w:cs="Calibri"/>
        </w:rPr>
        <w:t>’ ways given.</w:t>
      </w:r>
    </w:p>
    <w:p w:rsidR="00855381" w:rsidRPr="00855381" w:rsidRDefault="00855381" w:rsidP="00A51518">
      <w:pPr>
        <w:rPr>
          <w:rFonts w:ascii="Trebuchet MS" w:hAnsi="Trebuchet MS" w:cs="Calibri"/>
          <w:u w:val="single"/>
        </w:rPr>
      </w:pPr>
      <w:r w:rsidRPr="00855381">
        <w:rPr>
          <w:rFonts w:ascii="Trebuchet MS" w:hAnsi="Trebuchet MS" w:cs="Calibri"/>
          <w:u w:val="single"/>
        </w:rPr>
        <w:t>Waiting Times</w:t>
      </w:r>
    </w:p>
    <w:p w:rsidR="00855381" w:rsidRDefault="00A8486D" w:rsidP="00377370">
      <w:pPr>
        <w:spacing w:after="120"/>
        <w:rPr>
          <w:rFonts w:ascii="Trebuchet MS" w:hAnsi="Trebuchet MS" w:cs="Calibri"/>
        </w:rPr>
      </w:pPr>
      <w:r>
        <w:rPr>
          <w:rFonts w:ascii="Trebuchet MS" w:hAnsi="Trebuchet MS" w:cs="Calibri"/>
        </w:rPr>
        <w:t>When compared to 2017 t</w:t>
      </w:r>
      <w:r w:rsidR="00CE683E">
        <w:rPr>
          <w:rFonts w:ascii="Trebuchet MS" w:hAnsi="Trebuchet MS" w:cs="Calibri"/>
        </w:rPr>
        <w:t>he</w:t>
      </w:r>
      <w:r w:rsidR="00442046">
        <w:rPr>
          <w:rFonts w:ascii="Trebuchet MS" w:hAnsi="Trebuchet MS" w:cs="Calibri"/>
        </w:rPr>
        <w:t xml:space="preserve">re are improvements </w:t>
      </w:r>
      <w:r>
        <w:rPr>
          <w:rFonts w:ascii="Trebuchet MS" w:hAnsi="Trebuchet MS" w:cs="Calibri"/>
        </w:rPr>
        <w:t>in</w:t>
      </w:r>
      <w:r w:rsidR="00442046">
        <w:rPr>
          <w:rFonts w:ascii="Trebuchet MS" w:hAnsi="Trebuchet MS" w:cs="Calibri"/>
        </w:rPr>
        <w:t xml:space="preserve"> the length of</w:t>
      </w:r>
      <w:r w:rsidR="00CE683E">
        <w:rPr>
          <w:rFonts w:ascii="Trebuchet MS" w:hAnsi="Trebuchet MS" w:cs="Calibri"/>
        </w:rPr>
        <w:t xml:space="preserve"> time that patients </w:t>
      </w:r>
      <w:r w:rsidR="00442046">
        <w:rPr>
          <w:rFonts w:ascii="Trebuchet MS" w:hAnsi="Trebuchet MS" w:cs="Calibri"/>
        </w:rPr>
        <w:t xml:space="preserve">had </w:t>
      </w:r>
      <w:r>
        <w:rPr>
          <w:rFonts w:ascii="Trebuchet MS" w:hAnsi="Trebuchet MS" w:cs="Calibri"/>
        </w:rPr>
        <w:t xml:space="preserve">to wait </w:t>
      </w:r>
      <w:r w:rsidR="00CE683E">
        <w:rPr>
          <w:rFonts w:ascii="Trebuchet MS" w:hAnsi="Trebuchet MS" w:cs="Calibri"/>
        </w:rPr>
        <w:t>for</w:t>
      </w:r>
      <w:r w:rsidR="005060CD">
        <w:rPr>
          <w:rFonts w:ascii="Trebuchet MS" w:hAnsi="Trebuchet MS" w:cs="Calibri"/>
        </w:rPr>
        <w:t xml:space="preserve"> their consultation</w:t>
      </w:r>
      <w:r w:rsidR="00CE683E">
        <w:rPr>
          <w:rFonts w:ascii="Trebuchet MS" w:hAnsi="Trebuchet MS" w:cs="Calibri"/>
        </w:rPr>
        <w:t xml:space="preserve">.  </w:t>
      </w:r>
      <w:r w:rsidR="00442046">
        <w:rPr>
          <w:rFonts w:ascii="Trebuchet MS" w:hAnsi="Trebuchet MS" w:cs="Calibri"/>
        </w:rPr>
        <w:t>It is encouraging that the number</w:t>
      </w:r>
      <w:r w:rsidR="00CE683E">
        <w:rPr>
          <w:rFonts w:ascii="Trebuchet MS" w:hAnsi="Trebuchet MS" w:cs="Calibri"/>
        </w:rPr>
        <w:t xml:space="preserve"> of patients </w:t>
      </w:r>
      <w:r w:rsidR="00442046">
        <w:rPr>
          <w:rFonts w:ascii="Trebuchet MS" w:hAnsi="Trebuchet MS" w:cs="Calibri"/>
        </w:rPr>
        <w:t xml:space="preserve">who </w:t>
      </w:r>
      <w:r w:rsidR="00BB4E8F">
        <w:rPr>
          <w:rFonts w:ascii="Trebuchet MS" w:hAnsi="Trebuchet MS" w:cs="Calibri"/>
        </w:rPr>
        <w:t>experienced</w:t>
      </w:r>
      <w:r w:rsidR="00CE683E">
        <w:rPr>
          <w:rFonts w:ascii="Trebuchet MS" w:hAnsi="Trebuchet MS" w:cs="Calibri"/>
        </w:rPr>
        <w:t xml:space="preserve"> a wait of </w:t>
      </w:r>
      <w:r w:rsidR="00CE683E" w:rsidRPr="00277FFD">
        <w:rPr>
          <w:rFonts w:ascii="Trebuchet MS" w:hAnsi="Trebuchet MS" w:cs="Calibri"/>
          <w:i/>
        </w:rPr>
        <w:t>less than 5 minutes</w:t>
      </w:r>
      <w:r w:rsidR="00CE683E">
        <w:rPr>
          <w:rFonts w:ascii="Trebuchet MS" w:hAnsi="Trebuchet MS" w:cs="Calibri"/>
        </w:rPr>
        <w:t xml:space="preserve"> has </w:t>
      </w:r>
      <w:r w:rsidR="00442046">
        <w:rPr>
          <w:rFonts w:ascii="Trebuchet MS" w:hAnsi="Trebuchet MS" w:cs="Calibri"/>
        </w:rPr>
        <w:t>increased</w:t>
      </w:r>
      <w:r w:rsidR="00CE683E">
        <w:rPr>
          <w:rFonts w:ascii="Trebuchet MS" w:hAnsi="Trebuchet MS" w:cs="Calibri"/>
        </w:rPr>
        <w:t xml:space="preserve"> from </w:t>
      </w:r>
      <w:r w:rsidR="00442046">
        <w:rPr>
          <w:rFonts w:ascii="Trebuchet MS" w:hAnsi="Trebuchet MS" w:cs="Calibri"/>
        </w:rPr>
        <w:t>8</w:t>
      </w:r>
      <w:r w:rsidR="00CE683E">
        <w:rPr>
          <w:rFonts w:ascii="Trebuchet MS" w:hAnsi="Trebuchet MS" w:cs="Calibri"/>
        </w:rPr>
        <w:t xml:space="preserve">% to </w:t>
      </w:r>
      <w:r w:rsidR="00442046">
        <w:rPr>
          <w:rFonts w:ascii="Trebuchet MS" w:hAnsi="Trebuchet MS" w:cs="Calibri"/>
        </w:rPr>
        <w:t>11</w:t>
      </w:r>
      <w:r w:rsidR="00CE683E">
        <w:rPr>
          <w:rFonts w:ascii="Trebuchet MS" w:hAnsi="Trebuchet MS" w:cs="Calibri"/>
        </w:rPr>
        <w:t>%</w:t>
      </w:r>
      <w:r w:rsidR="00442046">
        <w:rPr>
          <w:rFonts w:ascii="Trebuchet MS" w:hAnsi="Trebuchet MS" w:cs="Calibri"/>
        </w:rPr>
        <w:t xml:space="preserve"> and that</w:t>
      </w:r>
      <w:r w:rsidR="00CE683E">
        <w:rPr>
          <w:rFonts w:ascii="Trebuchet MS" w:hAnsi="Trebuchet MS" w:cs="Calibri"/>
        </w:rPr>
        <w:t xml:space="preserve"> </w:t>
      </w:r>
      <w:r w:rsidR="00442046">
        <w:rPr>
          <w:rFonts w:ascii="Trebuchet MS" w:hAnsi="Trebuchet MS" w:cs="Calibri"/>
        </w:rPr>
        <w:t xml:space="preserve">the percentage of patients who waited for </w:t>
      </w:r>
      <w:r w:rsidR="00442046" w:rsidRPr="00277FFD">
        <w:rPr>
          <w:rFonts w:ascii="Trebuchet MS" w:hAnsi="Trebuchet MS" w:cs="Calibri"/>
          <w:i/>
        </w:rPr>
        <w:t>5 – 10 minutes</w:t>
      </w:r>
      <w:r w:rsidR="00442046">
        <w:rPr>
          <w:rFonts w:ascii="Trebuchet MS" w:hAnsi="Trebuchet MS" w:cs="Calibri"/>
        </w:rPr>
        <w:t xml:space="preserve"> has</w:t>
      </w:r>
      <w:r w:rsidR="00CE683E">
        <w:rPr>
          <w:rFonts w:ascii="Trebuchet MS" w:hAnsi="Trebuchet MS" w:cs="Calibri"/>
        </w:rPr>
        <w:t xml:space="preserve"> </w:t>
      </w:r>
      <w:r w:rsidR="00442046">
        <w:rPr>
          <w:rFonts w:ascii="Trebuchet MS" w:hAnsi="Trebuchet MS" w:cs="Calibri"/>
        </w:rPr>
        <w:t>also in</w:t>
      </w:r>
      <w:r w:rsidR="00CE683E">
        <w:rPr>
          <w:rFonts w:ascii="Trebuchet MS" w:hAnsi="Trebuchet MS" w:cs="Calibri"/>
        </w:rPr>
        <w:t xml:space="preserve">creased from </w:t>
      </w:r>
      <w:r w:rsidR="00442046">
        <w:rPr>
          <w:rFonts w:ascii="Trebuchet MS" w:hAnsi="Trebuchet MS" w:cs="Calibri"/>
        </w:rPr>
        <w:t>35% to 43%</w:t>
      </w:r>
      <w:r w:rsidR="00377370">
        <w:rPr>
          <w:rFonts w:ascii="Trebuchet MS" w:hAnsi="Trebuchet MS" w:cs="Calibri"/>
        </w:rPr>
        <w:t xml:space="preserve">.  </w:t>
      </w:r>
      <w:r w:rsidR="00277FFD">
        <w:rPr>
          <w:rFonts w:ascii="Trebuchet MS" w:hAnsi="Trebuchet MS" w:cs="Calibri"/>
        </w:rPr>
        <w:t>The proportion of p</w:t>
      </w:r>
      <w:r w:rsidR="00377370">
        <w:rPr>
          <w:rFonts w:ascii="Trebuchet MS" w:hAnsi="Trebuchet MS" w:cs="Calibri"/>
        </w:rPr>
        <w:t xml:space="preserve">atients who experienced a wait of </w:t>
      </w:r>
      <w:r w:rsidR="00377370" w:rsidRPr="00277FFD">
        <w:rPr>
          <w:rFonts w:ascii="Trebuchet MS" w:hAnsi="Trebuchet MS" w:cs="Calibri"/>
          <w:i/>
        </w:rPr>
        <w:t>10 – 20 minutes</w:t>
      </w:r>
      <w:r w:rsidR="00377370">
        <w:rPr>
          <w:rFonts w:ascii="Trebuchet MS" w:hAnsi="Trebuchet MS" w:cs="Calibri"/>
        </w:rPr>
        <w:t xml:space="preserve"> ha</w:t>
      </w:r>
      <w:r w:rsidR="00277FFD">
        <w:rPr>
          <w:rFonts w:ascii="Trebuchet MS" w:hAnsi="Trebuchet MS" w:cs="Calibri"/>
        </w:rPr>
        <w:t>s</w:t>
      </w:r>
      <w:r w:rsidR="00377370">
        <w:rPr>
          <w:rFonts w:ascii="Trebuchet MS" w:hAnsi="Trebuchet MS" w:cs="Calibri"/>
        </w:rPr>
        <w:t xml:space="preserve"> decreased by 10% from 39% to 29%.  </w:t>
      </w:r>
      <w:r w:rsidR="00277FFD">
        <w:rPr>
          <w:rFonts w:ascii="Trebuchet MS" w:hAnsi="Trebuchet MS" w:cs="Calibri"/>
        </w:rPr>
        <w:t>The percentage of patients</w:t>
      </w:r>
      <w:r w:rsidR="00377370">
        <w:rPr>
          <w:rFonts w:ascii="Trebuchet MS" w:hAnsi="Trebuchet MS" w:cs="Calibri"/>
        </w:rPr>
        <w:t xml:space="preserve"> </w:t>
      </w:r>
      <w:r w:rsidR="00442046">
        <w:rPr>
          <w:rFonts w:ascii="Trebuchet MS" w:hAnsi="Trebuchet MS" w:cs="Calibri"/>
        </w:rPr>
        <w:t xml:space="preserve">waiting 20-30 minutes has </w:t>
      </w:r>
      <w:r w:rsidR="00377370">
        <w:rPr>
          <w:rFonts w:ascii="Trebuchet MS" w:hAnsi="Trebuchet MS" w:cs="Calibri"/>
        </w:rPr>
        <w:t>de</w:t>
      </w:r>
      <w:r w:rsidR="00442046">
        <w:rPr>
          <w:rFonts w:ascii="Trebuchet MS" w:hAnsi="Trebuchet MS" w:cs="Calibri"/>
        </w:rPr>
        <w:t xml:space="preserve">creased very slightly by 1% to 12% and those </w:t>
      </w:r>
      <w:r w:rsidR="00377370">
        <w:rPr>
          <w:rFonts w:ascii="Trebuchet MS" w:hAnsi="Trebuchet MS" w:cs="Calibri"/>
        </w:rPr>
        <w:t>who experienced</w:t>
      </w:r>
      <w:r w:rsidR="00442046">
        <w:rPr>
          <w:rFonts w:ascii="Trebuchet MS" w:hAnsi="Trebuchet MS" w:cs="Calibri"/>
        </w:rPr>
        <w:t xml:space="preserve"> a wait of o</w:t>
      </w:r>
      <w:r w:rsidR="00377370">
        <w:rPr>
          <w:rFonts w:ascii="Trebuchet MS" w:hAnsi="Trebuchet MS" w:cs="Calibri"/>
        </w:rPr>
        <w:t>v</w:t>
      </w:r>
      <w:r w:rsidR="00442046">
        <w:rPr>
          <w:rFonts w:ascii="Trebuchet MS" w:hAnsi="Trebuchet MS" w:cs="Calibri"/>
        </w:rPr>
        <w:t xml:space="preserve">er 30 </w:t>
      </w:r>
      <w:r w:rsidR="00377370">
        <w:rPr>
          <w:rFonts w:ascii="Trebuchet MS" w:hAnsi="Trebuchet MS" w:cs="Calibri"/>
        </w:rPr>
        <w:t>minutes</w:t>
      </w:r>
      <w:r w:rsidR="00442046">
        <w:rPr>
          <w:rFonts w:ascii="Trebuchet MS" w:hAnsi="Trebuchet MS" w:cs="Calibri"/>
        </w:rPr>
        <w:t xml:space="preserve"> </w:t>
      </w:r>
      <w:r w:rsidR="00377370">
        <w:rPr>
          <w:rFonts w:ascii="Trebuchet MS" w:hAnsi="Trebuchet MS" w:cs="Calibri"/>
        </w:rPr>
        <w:t>have</w:t>
      </w:r>
      <w:r w:rsidR="00442046">
        <w:rPr>
          <w:rFonts w:ascii="Trebuchet MS" w:hAnsi="Trebuchet MS" w:cs="Calibri"/>
        </w:rPr>
        <w:t xml:space="preserve"> </w:t>
      </w:r>
      <w:r w:rsidR="00377370">
        <w:rPr>
          <w:rFonts w:ascii="Trebuchet MS" w:hAnsi="Trebuchet MS" w:cs="Calibri"/>
        </w:rPr>
        <w:t>ris</w:t>
      </w:r>
      <w:r w:rsidR="00442046">
        <w:rPr>
          <w:rFonts w:ascii="Trebuchet MS" w:hAnsi="Trebuchet MS" w:cs="Calibri"/>
        </w:rPr>
        <w:t xml:space="preserve">en </w:t>
      </w:r>
      <w:r w:rsidR="00377370">
        <w:rPr>
          <w:rFonts w:ascii="Trebuchet MS" w:hAnsi="Trebuchet MS" w:cs="Calibri"/>
        </w:rPr>
        <w:t xml:space="preserve">slightly </w:t>
      </w:r>
      <w:r w:rsidR="00442046">
        <w:rPr>
          <w:rFonts w:ascii="Trebuchet MS" w:hAnsi="Trebuchet MS" w:cs="Calibri"/>
        </w:rPr>
        <w:t xml:space="preserve">by </w:t>
      </w:r>
      <w:r w:rsidR="00377370">
        <w:rPr>
          <w:rFonts w:ascii="Trebuchet MS" w:hAnsi="Trebuchet MS" w:cs="Calibri"/>
        </w:rPr>
        <w:t xml:space="preserve">1% to 6%.  </w:t>
      </w:r>
    </w:p>
    <w:p w:rsidR="00377370" w:rsidRDefault="00035514" w:rsidP="00377370">
      <w:pPr>
        <w:spacing w:after="120"/>
        <w:rPr>
          <w:rFonts w:ascii="Trebuchet MS" w:hAnsi="Trebuchet MS" w:cs="Calibri"/>
        </w:rPr>
      </w:pPr>
      <w:r>
        <w:rPr>
          <w:rFonts w:ascii="Trebuchet MS" w:hAnsi="Trebuchet MS" w:cs="Calibri"/>
        </w:rPr>
        <w:t>T</w:t>
      </w:r>
      <w:r w:rsidR="00377370">
        <w:rPr>
          <w:rFonts w:ascii="Trebuchet MS" w:hAnsi="Trebuchet MS" w:cs="Calibri"/>
        </w:rPr>
        <w:t xml:space="preserve">he percentage of patients who rated their waiting time as </w:t>
      </w:r>
      <w:r w:rsidR="00377370" w:rsidRPr="00377370">
        <w:rPr>
          <w:rFonts w:ascii="Trebuchet MS" w:hAnsi="Trebuchet MS" w:cs="Calibri"/>
          <w:i/>
        </w:rPr>
        <w:t xml:space="preserve">reasonable </w:t>
      </w:r>
      <w:r w:rsidR="00377370" w:rsidRPr="00377370">
        <w:rPr>
          <w:rFonts w:ascii="Trebuchet MS" w:hAnsi="Trebuchet MS" w:cs="Calibri"/>
        </w:rPr>
        <w:t>or</w:t>
      </w:r>
      <w:r w:rsidR="00377370" w:rsidRPr="00377370">
        <w:rPr>
          <w:rFonts w:ascii="Trebuchet MS" w:hAnsi="Trebuchet MS" w:cs="Calibri"/>
          <w:i/>
        </w:rPr>
        <w:t xml:space="preserve"> better</w:t>
      </w:r>
      <w:r w:rsidR="00377370">
        <w:rPr>
          <w:rFonts w:ascii="Trebuchet MS" w:hAnsi="Trebuchet MS" w:cs="Calibri"/>
        </w:rPr>
        <w:t xml:space="preserve">, remains the same </w:t>
      </w:r>
      <w:r>
        <w:rPr>
          <w:rFonts w:ascii="Trebuchet MS" w:hAnsi="Trebuchet MS" w:cs="Calibri"/>
        </w:rPr>
        <w:t xml:space="preserve">as 2017 </w:t>
      </w:r>
      <w:r w:rsidR="00377370">
        <w:rPr>
          <w:rFonts w:ascii="Trebuchet MS" w:hAnsi="Trebuchet MS" w:cs="Calibri"/>
        </w:rPr>
        <w:t xml:space="preserve">at 81%.   </w:t>
      </w:r>
    </w:p>
    <w:p w:rsidR="00C066DA" w:rsidRPr="00143919" w:rsidRDefault="00143919" w:rsidP="00A51518">
      <w:pPr>
        <w:rPr>
          <w:rFonts w:ascii="Trebuchet MS" w:hAnsi="Trebuchet MS" w:cs="Calibri"/>
          <w:u w:val="single"/>
        </w:rPr>
      </w:pPr>
      <w:r w:rsidRPr="00143919">
        <w:rPr>
          <w:rFonts w:ascii="Trebuchet MS" w:hAnsi="Trebuchet MS" w:cs="Calibri"/>
          <w:u w:val="single"/>
        </w:rPr>
        <w:t>Repeat Prescription</w:t>
      </w:r>
      <w:r w:rsidR="00377370">
        <w:rPr>
          <w:rFonts w:ascii="Trebuchet MS" w:hAnsi="Trebuchet MS" w:cs="Calibri"/>
          <w:u w:val="single"/>
        </w:rPr>
        <w:t>s</w:t>
      </w:r>
    </w:p>
    <w:p w:rsidR="00143919" w:rsidRDefault="00035514" w:rsidP="00A51518">
      <w:pPr>
        <w:spacing w:after="60"/>
        <w:rPr>
          <w:rFonts w:ascii="Trebuchet MS" w:hAnsi="Trebuchet MS" w:cs="Calibri"/>
        </w:rPr>
      </w:pPr>
      <w:r>
        <w:rPr>
          <w:rFonts w:ascii="Trebuchet MS" w:hAnsi="Trebuchet MS" w:cs="Calibri"/>
        </w:rPr>
        <w:t>T</w:t>
      </w:r>
      <w:r w:rsidR="007C4AA2" w:rsidRPr="00C35CA9">
        <w:rPr>
          <w:rFonts w:ascii="Trebuchet MS" w:hAnsi="Trebuchet MS" w:cs="Calibri"/>
        </w:rPr>
        <w:t>here</w:t>
      </w:r>
      <w:r w:rsidR="007C4AA2">
        <w:rPr>
          <w:rFonts w:ascii="Trebuchet MS" w:hAnsi="Trebuchet MS" w:cs="Calibri"/>
        </w:rPr>
        <w:t xml:space="preserve"> has been a 10% increase </w:t>
      </w:r>
      <w:r>
        <w:rPr>
          <w:rFonts w:ascii="Trebuchet MS" w:hAnsi="Trebuchet MS" w:cs="Calibri"/>
        </w:rPr>
        <w:t xml:space="preserve">since 2017 in </w:t>
      </w:r>
      <w:r w:rsidR="007C4AA2">
        <w:rPr>
          <w:rFonts w:ascii="Trebuchet MS" w:hAnsi="Trebuchet MS" w:cs="Calibri"/>
        </w:rPr>
        <w:t>the percentage of patients who</w:t>
      </w:r>
      <w:r w:rsidR="009473A1" w:rsidRPr="00C35CA9">
        <w:rPr>
          <w:rFonts w:ascii="Trebuchet MS" w:hAnsi="Trebuchet MS" w:cs="Calibri"/>
        </w:rPr>
        <w:t xml:space="preserve"> </w:t>
      </w:r>
      <w:r w:rsidR="007C4AA2">
        <w:rPr>
          <w:rFonts w:ascii="Trebuchet MS" w:hAnsi="Trebuchet MS" w:cs="Calibri"/>
        </w:rPr>
        <w:t>request</w:t>
      </w:r>
      <w:r w:rsidR="007F5D21">
        <w:rPr>
          <w:rFonts w:ascii="Trebuchet MS" w:hAnsi="Trebuchet MS" w:cs="Calibri"/>
        </w:rPr>
        <w:t xml:space="preserve"> a repeat prescription on-</w:t>
      </w:r>
      <w:r w:rsidR="009473A1" w:rsidRPr="00C35CA9">
        <w:rPr>
          <w:rFonts w:ascii="Trebuchet MS" w:hAnsi="Trebuchet MS" w:cs="Calibri"/>
        </w:rPr>
        <w:t>line</w:t>
      </w:r>
      <w:r w:rsidR="00A8486D">
        <w:rPr>
          <w:rFonts w:ascii="Trebuchet MS" w:hAnsi="Trebuchet MS" w:cs="Calibri"/>
        </w:rPr>
        <w:t xml:space="preserve">; </w:t>
      </w:r>
      <w:r w:rsidR="007C4AA2">
        <w:rPr>
          <w:rFonts w:ascii="Trebuchet MS" w:hAnsi="Trebuchet MS" w:cs="Calibri"/>
        </w:rPr>
        <w:t xml:space="preserve">30% </w:t>
      </w:r>
      <w:r w:rsidR="009473A1" w:rsidRPr="00C35CA9">
        <w:rPr>
          <w:rFonts w:ascii="Trebuchet MS" w:hAnsi="Trebuchet MS" w:cs="Calibri"/>
        </w:rPr>
        <w:t>of respondents use</w:t>
      </w:r>
      <w:r w:rsidR="00A8486D">
        <w:rPr>
          <w:rFonts w:ascii="Trebuchet MS" w:hAnsi="Trebuchet MS" w:cs="Calibri"/>
        </w:rPr>
        <w:t>d</w:t>
      </w:r>
      <w:r w:rsidR="009473A1" w:rsidRPr="00C35CA9">
        <w:rPr>
          <w:rFonts w:ascii="Trebuchet MS" w:hAnsi="Trebuchet MS" w:cs="Calibri"/>
        </w:rPr>
        <w:t xml:space="preserve"> the SHC website or Patient Access</w:t>
      </w:r>
      <w:r w:rsidR="00E70F5E" w:rsidRPr="00C35CA9">
        <w:rPr>
          <w:rFonts w:ascii="Trebuchet MS" w:hAnsi="Trebuchet MS" w:cs="Calibri"/>
        </w:rPr>
        <w:t xml:space="preserve"> to </w:t>
      </w:r>
      <w:r w:rsidR="007C4AA2">
        <w:rPr>
          <w:rFonts w:ascii="Trebuchet MS" w:hAnsi="Trebuchet MS" w:cs="Calibri"/>
        </w:rPr>
        <w:t>request a repeat prescription</w:t>
      </w:r>
      <w:r w:rsidR="009473A1" w:rsidRPr="00C35CA9">
        <w:rPr>
          <w:rFonts w:ascii="Trebuchet MS" w:hAnsi="Trebuchet MS" w:cs="Calibri"/>
        </w:rPr>
        <w:t>.</w:t>
      </w:r>
      <w:r w:rsidR="007C4AA2">
        <w:rPr>
          <w:rFonts w:ascii="Trebuchet MS" w:hAnsi="Trebuchet MS" w:cs="Calibri"/>
        </w:rPr>
        <w:t xml:space="preserve"> </w:t>
      </w:r>
      <w:r w:rsidR="009473A1" w:rsidRPr="00C35CA9">
        <w:rPr>
          <w:rFonts w:ascii="Trebuchet MS" w:hAnsi="Trebuchet MS" w:cs="Calibri"/>
        </w:rPr>
        <w:t xml:space="preserve">  </w:t>
      </w:r>
      <w:r w:rsidR="007C4AA2">
        <w:rPr>
          <w:rFonts w:ascii="Trebuchet MS" w:hAnsi="Trebuchet MS" w:cs="Calibri"/>
        </w:rPr>
        <w:t>There has been an 8</w:t>
      </w:r>
      <w:r w:rsidR="00E70F5E" w:rsidRPr="00C35CA9">
        <w:rPr>
          <w:rFonts w:ascii="Trebuchet MS" w:hAnsi="Trebuchet MS" w:cs="Calibri"/>
        </w:rPr>
        <w:t xml:space="preserve">% </w:t>
      </w:r>
      <w:r w:rsidR="007C4AA2">
        <w:rPr>
          <w:rFonts w:ascii="Trebuchet MS" w:hAnsi="Trebuchet MS" w:cs="Calibri"/>
        </w:rPr>
        <w:t>decrease</w:t>
      </w:r>
      <w:r w:rsidR="00A8486D">
        <w:rPr>
          <w:rFonts w:ascii="Trebuchet MS" w:hAnsi="Trebuchet MS" w:cs="Calibri"/>
        </w:rPr>
        <w:t>,</w:t>
      </w:r>
      <w:r w:rsidR="007C4AA2">
        <w:rPr>
          <w:rFonts w:ascii="Trebuchet MS" w:hAnsi="Trebuchet MS" w:cs="Calibri"/>
        </w:rPr>
        <w:t xml:space="preserve"> when compared to 2107, in the percentage </w:t>
      </w:r>
      <w:r w:rsidR="00E70F5E" w:rsidRPr="00C35CA9">
        <w:rPr>
          <w:rFonts w:ascii="Trebuchet MS" w:hAnsi="Trebuchet MS" w:cs="Calibri"/>
        </w:rPr>
        <w:t xml:space="preserve">of patients </w:t>
      </w:r>
      <w:r w:rsidR="007C4AA2">
        <w:rPr>
          <w:rFonts w:ascii="Trebuchet MS" w:hAnsi="Trebuchet MS" w:cs="Calibri"/>
        </w:rPr>
        <w:t xml:space="preserve">who </w:t>
      </w:r>
      <w:r w:rsidR="00E70F5E" w:rsidRPr="00C35CA9">
        <w:rPr>
          <w:rFonts w:ascii="Trebuchet MS" w:hAnsi="Trebuchet MS" w:cs="Calibri"/>
        </w:rPr>
        <w:t>use the pharmacy</w:t>
      </w:r>
      <w:r w:rsidR="00143919">
        <w:rPr>
          <w:rFonts w:ascii="Trebuchet MS" w:hAnsi="Trebuchet MS" w:cs="Calibri"/>
        </w:rPr>
        <w:t xml:space="preserve"> (38%) </w:t>
      </w:r>
      <w:r w:rsidR="00143919" w:rsidRPr="00C35CA9">
        <w:rPr>
          <w:rFonts w:ascii="Trebuchet MS" w:hAnsi="Trebuchet MS" w:cs="Calibri"/>
        </w:rPr>
        <w:t>and</w:t>
      </w:r>
      <w:r w:rsidR="00E70F5E" w:rsidRPr="00C35CA9">
        <w:rPr>
          <w:rFonts w:ascii="Trebuchet MS" w:hAnsi="Trebuchet MS" w:cs="Calibri"/>
        </w:rPr>
        <w:t xml:space="preserve"> </w:t>
      </w:r>
      <w:r w:rsidR="007C4AA2">
        <w:rPr>
          <w:rFonts w:ascii="Trebuchet MS" w:hAnsi="Trebuchet MS" w:cs="Calibri"/>
        </w:rPr>
        <w:t>a similar reduction in the percentage of patients</w:t>
      </w:r>
      <w:r w:rsidR="00143919">
        <w:rPr>
          <w:rFonts w:ascii="Trebuchet MS" w:hAnsi="Trebuchet MS" w:cs="Calibri"/>
        </w:rPr>
        <w:t xml:space="preserve"> </w:t>
      </w:r>
      <w:r w:rsidR="007C4AA2">
        <w:rPr>
          <w:rFonts w:ascii="Trebuchet MS" w:hAnsi="Trebuchet MS" w:cs="Calibri"/>
        </w:rPr>
        <w:t xml:space="preserve">who </w:t>
      </w:r>
      <w:r w:rsidR="009473A1" w:rsidRPr="00C35CA9">
        <w:rPr>
          <w:rFonts w:ascii="Trebuchet MS" w:hAnsi="Trebuchet MS" w:cs="Calibri"/>
        </w:rPr>
        <w:t>continue to drop off a</w:t>
      </w:r>
      <w:r w:rsidR="00E70F5E" w:rsidRPr="00C35CA9">
        <w:rPr>
          <w:rFonts w:ascii="Trebuchet MS" w:hAnsi="Trebuchet MS" w:cs="Calibri"/>
        </w:rPr>
        <w:t xml:space="preserve"> paper request at the </w:t>
      </w:r>
      <w:r w:rsidR="003307B8">
        <w:rPr>
          <w:rFonts w:ascii="Trebuchet MS" w:hAnsi="Trebuchet MS" w:cs="Calibri"/>
        </w:rPr>
        <w:t>Practice</w:t>
      </w:r>
      <w:r w:rsidR="00143919">
        <w:rPr>
          <w:rFonts w:ascii="Trebuchet MS" w:hAnsi="Trebuchet MS" w:cs="Calibri"/>
        </w:rPr>
        <w:t xml:space="preserve"> (27%)</w:t>
      </w:r>
      <w:r w:rsidR="00E70F5E" w:rsidRPr="00C35CA9">
        <w:rPr>
          <w:rFonts w:ascii="Trebuchet MS" w:hAnsi="Trebuchet MS" w:cs="Calibri"/>
        </w:rPr>
        <w:t xml:space="preserve">.  </w:t>
      </w:r>
      <w:r w:rsidR="00143919">
        <w:rPr>
          <w:rFonts w:ascii="Trebuchet MS" w:hAnsi="Trebuchet MS" w:cs="Calibri"/>
        </w:rPr>
        <w:t xml:space="preserve">Only 4% of respondents use the </w:t>
      </w:r>
      <w:r w:rsidR="00E43F9C">
        <w:rPr>
          <w:rFonts w:ascii="Trebuchet MS" w:hAnsi="Trebuchet MS" w:cs="Calibri"/>
        </w:rPr>
        <w:t>commercial ‘</w:t>
      </w:r>
      <w:r w:rsidR="000225CE">
        <w:rPr>
          <w:rFonts w:ascii="Trebuchet MS" w:hAnsi="Trebuchet MS" w:cs="Calibri"/>
        </w:rPr>
        <w:t>on-line</w:t>
      </w:r>
      <w:r w:rsidR="00143919">
        <w:rPr>
          <w:rFonts w:ascii="Trebuchet MS" w:hAnsi="Trebuchet MS" w:cs="Calibri"/>
        </w:rPr>
        <w:t xml:space="preserve"> pharmacy</w:t>
      </w:r>
      <w:r w:rsidR="00E43F9C">
        <w:rPr>
          <w:rFonts w:ascii="Trebuchet MS" w:hAnsi="Trebuchet MS" w:cs="Calibri"/>
        </w:rPr>
        <w:t>’</w:t>
      </w:r>
      <w:r w:rsidR="00143919">
        <w:rPr>
          <w:rFonts w:ascii="Trebuchet MS" w:hAnsi="Trebuchet MS" w:cs="Calibri"/>
        </w:rPr>
        <w:t xml:space="preserve"> facility. </w:t>
      </w:r>
    </w:p>
    <w:p w:rsidR="009473A1" w:rsidRDefault="00143919" w:rsidP="00A51518">
      <w:pPr>
        <w:spacing w:after="60"/>
        <w:rPr>
          <w:rFonts w:ascii="Trebuchet MS" w:hAnsi="Trebuchet MS" w:cs="Calibri"/>
        </w:rPr>
      </w:pPr>
      <w:r>
        <w:rPr>
          <w:rFonts w:ascii="Trebuchet MS" w:hAnsi="Trebuchet MS" w:cs="Calibri"/>
        </w:rPr>
        <w:lastRenderedPageBreak/>
        <w:t xml:space="preserve">As in 2017 </w:t>
      </w:r>
      <w:r w:rsidR="00E70F5E" w:rsidRPr="00C35CA9">
        <w:rPr>
          <w:rFonts w:ascii="Trebuchet MS" w:hAnsi="Trebuchet MS" w:cs="Calibri"/>
        </w:rPr>
        <w:t xml:space="preserve">88% of respondents found their preferred system </w:t>
      </w:r>
      <w:r w:rsidR="00E70F5E" w:rsidRPr="00C35CA9">
        <w:rPr>
          <w:rFonts w:ascii="Trebuchet MS" w:hAnsi="Trebuchet MS" w:cs="Calibri"/>
          <w:i/>
        </w:rPr>
        <w:t xml:space="preserve">easy </w:t>
      </w:r>
      <w:r w:rsidR="00E70F5E" w:rsidRPr="00C35CA9">
        <w:rPr>
          <w:rFonts w:ascii="Trebuchet MS" w:hAnsi="Trebuchet MS" w:cs="Calibri"/>
        </w:rPr>
        <w:t>or</w:t>
      </w:r>
      <w:r w:rsidR="00E70F5E" w:rsidRPr="00C35CA9">
        <w:rPr>
          <w:rFonts w:ascii="Trebuchet MS" w:hAnsi="Trebuchet MS" w:cs="Calibri"/>
          <w:i/>
        </w:rPr>
        <w:t xml:space="preserve"> very easy</w:t>
      </w:r>
      <w:r w:rsidR="00E70F5E" w:rsidRPr="00C35CA9">
        <w:rPr>
          <w:rFonts w:ascii="Trebuchet MS" w:hAnsi="Trebuchet MS" w:cs="Calibri"/>
        </w:rPr>
        <w:t xml:space="preserve"> to use.</w:t>
      </w:r>
      <w:r w:rsidR="00DD089E">
        <w:rPr>
          <w:rFonts w:ascii="Trebuchet MS" w:hAnsi="Trebuchet MS" w:cs="Calibri"/>
        </w:rPr>
        <w:t xml:space="preserve">  </w:t>
      </w:r>
    </w:p>
    <w:p w:rsidR="000C6917" w:rsidRPr="00A60F02" w:rsidRDefault="00F61535" w:rsidP="00A60F02">
      <w:pPr>
        <w:spacing w:after="120"/>
        <w:rPr>
          <w:rFonts w:ascii="Trebuchet MS" w:hAnsi="Trebuchet MS" w:cs="Calibri"/>
        </w:rPr>
      </w:pPr>
      <w:r>
        <w:rPr>
          <w:rFonts w:ascii="Trebuchet MS" w:hAnsi="Trebuchet MS" w:cs="Calibri"/>
        </w:rPr>
        <w:t xml:space="preserve">69% of respondents answered this question </w:t>
      </w:r>
      <w:r w:rsidR="00E43F9C">
        <w:rPr>
          <w:rFonts w:ascii="Trebuchet MS" w:hAnsi="Trebuchet MS" w:cs="Calibri"/>
        </w:rPr>
        <w:t xml:space="preserve">about repeat prescriptions </w:t>
      </w:r>
      <w:r>
        <w:rPr>
          <w:rFonts w:ascii="Trebuchet MS" w:hAnsi="Trebuchet MS" w:cs="Calibri"/>
        </w:rPr>
        <w:t>and p</w:t>
      </w:r>
      <w:r w:rsidR="00143919">
        <w:rPr>
          <w:rFonts w:ascii="Trebuchet MS" w:hAnsi="Trebuchet MS" w:cs="Calibri"/>
        </w:rPr>
        <w:t>atients were provided with the opportunity to provide comments about th</w:t>
      </w:r>
      <w:r w:rsidR="00E43F9C">
        <w:rPr>
          <w:rFonts w:ascii="Trebuchet MS" w:hAnsi="Trebuchet MS" w:cs="Calibri"/>
        </w:rPr>
        <w:t xml:space="preserve">e </w:t>
      </w:r>
      <w:r w:rsidR="00143919">
        <w:rPr>
          <w:rFonts w:ascii="Trebuchet MS" w:hAnsi="Trebuchet MS" w:cs="Calibri"/>
        </w:rPr>
        <w:t>system</w:t>
      </w:r>
      <w:r>
        <w:rPr>
          <w:rFonts w:ascii="Trebuchet MS" w:hAnsi="Trebuchet MS" w:cs="Calibri"/>
        </w:rPr>
        <w:t xml:space="preserve">. </w:t>
      </w:r>
      <w:r w:rsidR="00E43F9C">
        <w:rPr>
          <w:rFonts w:ascii="Trebuchet MS" w:hAnsi="Trebuchet MS" w:cs="Calibri"/>
        </w:rPr>
        <w:t xml:space="preserve"> </w:t>
      </w:r>
      <w:r>
        <w:rPr>
          <w:rFonts w:ascii="Trebuchet MS" w:hAnsi="Trebuchet MS" w:cs="Calibri"/>
        </w:rPr>
        <w:t xml:space="preserve">Feedback was received from 20% of </w:t>
      </w:r>
      <w:r w:rsidR="00E43F9C">
        <w:rPr>
          <w:rFonts w:ascii="Trebuchet MS" w:hAnsi="Trebuchet MS" w:cs="Calibri"/>
        </w:rPr>
        <w:t>respondents</w:t>
      </w:r>
      <w:r>
        <w:rPr>
          <w:rFonts w:ascii="Trebuchet MS" w:hAnsi="Trebuchet MS" w:cs="Calibri"/>
        </w:rPr>
        <w:t xml:space="preserve"> and it was mixed.  Clearly many patients are satisfied with the system and yet others are experiencing difficulties obtaining their medication.  The </w:t>
      </w:r>
      <w:r w:rsidR="00A60F02">
        <w:rPr>
          <w:rFonts w:ascii="Trebuchet MS" w:hAnsi="Trebuchet MS" w:cs="Calibri"/>
        </w:rPr>
        <w:t>recently</w:t>
      </w:r>
      <w:r>
        <w:rPr>
          <w:rFonts w:ascii="Trebuchet MS" w:hAnsi="Trebuchet MS" w:cs="Calibri"/>
        </w:rPr>
        <w:t xml:space="preserve"> appointed </w:t>
      </w:r>
      <w:r>
        <w:rPr>
          <w:rFonts w:ascii="Trebuchet MS" w:hAnsi="Trebuchet MS"/>
          <w:bCs/>
        </w:rPr>
        <w:t>Clinical Pharmacist will be reviewing the system for obtaining a repeat</w:t>
      </w:r>
      <w:r w:rsidR="007F5D21">
        <w:rPr>
          <w:rFonts w:ascii="Trebuchet MS" w:hAnsi="Trebuchet MS"/>
          <w:bCs/>
        </w:rPr>
        <w:t xml:space="preserve"> prescription to ensure that</w:t>
      </w:r>
      <w:r>
        <w:rPr>
          <w:rFonts w:ascii="Trebuchet MS" w:hAnsi="Trebuchet MS"/>
          <w:bCs/>
        </w:rPr>
        <w:t xml:space="preserve"> patients are satisfied with the service provided and that it meets their needs. </w:t>
      </w:r>
    </w:p>
    <w:p w:rsidR="004070D8" w:rsidRPr="00C35CA9" w:rsidRDefault="008160A9" w:rsidP="007C07D9">
      <w:pPr>
        <w:rPr>
          <w:rFonts w:ascii="Trebuchet MS" w:hAnsi="Trebuchet MS" w:cs="Calibri"/>
          <w:b/>
        </w:rPr>
      </w:pPr>
      <w:r w:rsidRPr="00C35CA9">
        <w:rPr>
          <w:rFonts w:ascii="Trebuchet MS" w:hAnsi="Trebuchet MS" w:cs="Calibri"/>
          <w:b/>
        </w:rPr>
        <w:t xml:space="preserve">b. </w:t>
      </w:r>
      <w:r w:rsidR="004070D8" w:rsidRPr="00C35CA9">
        <w:rPr>
          <w:rFonts w:ascii="Trebuchet MS" w:hAnsi="Trebuchet MS" w:cs="Calibri"/>
          <w:b/>
        </w:rPr>
        <w:t>Clinical Performance</w:t>
      </w:r>
    </w:p>
    <w:p w:rsidR="0089632C" w:rsidRDefault="0089632C" w:rsidP="00D80B36">
      <w:pPr>
        <w:spacing w:after="60"/>
        <w:rPr>
          <w:rFonts w:ascii="Trebuchet MS" w:hAnsi="Trebuchet MS" w:cs="Calibri"/>
        </w:rPr>
      </w:pPr>
      <w:r>
        <w:rPr>
          <w:rFonts w:ascii="Trebuchet MS" w:hAnsi="Trebuchet MS" w:cs="Calibri"/>
        </w:rPr>
        <w:t xml:space="preserve">It is extremely pleasing to note that 92% of respondents felt that </w:t>
      </w:r>
      <w:r w:rsidRPr="00035514">
        <w:rPr>
          <w:rFonts w:ascii="Trebuchet MS" w:hAnsi="Trebuchet MS" w:cs="Calibri"/>
          <w:u w:val="single"/>
        </w:rPr>
        <w:t>after a visit to the doctor that their problem or illness was dealt with to their satisfaction</w:t>
      </w:r>
      <w:r>
        <w:rPr>
          <w:rFonts w:ascii="Trebuchet MS" w:hAnsi="Trebuchet MS" w:cs="Calibri"/>
        </w:rPr>
        <w:t xml:space="preserve">.  The very small proportion of respondents who were not satisfied identified the main reasons to be </w:t>
      </w:r>
      <w:r w:rsidR="00A60F02" w:rsidRPr="00A60F02">
        <w:rPr>
          <w:rFonts w:ascii="Trebuchet MS" w:hAnsi="Trebuchet MS" w:cs="Calibri"/>
        </w:rPr>
        <w:t xml:space="preserve">that they </w:t>
      </w:r>
      <w:r w:rsidR="00A60F02">
        <w:rPr>
          <w:rFonts w:ascii="Trebuchet MS" w:hAnsi="Trebuchet MS" w:cs="Calibri"/>
        </w:rPr>
        <w:t>did not have</w:t>
      </w:r>
      <w:r w:rsidR="00A60F02" w:rsidRPr="00A60F02">
        <w:rPr>
          <w:rFonts w:ascii="Trebuchet MS" w:hAnsi="Trebuchet MS" w:cs="Calibri"/>
        </w:rPr>
        <w:t xml:space="preserve"> an appointment with their own doctor and/or the appointment felt rushed.</w:t>
      </w:r>
      <w:r>
        <w:rPr>
          <w:rFonts w:ascii="Trebuchet MS" w:hAnsi="Trebuchet MS" w:cs="Calibri"/>
        </w:rPr>
        <w:t xml:space="preserve">  </w:t>
      </w:r>
    </w:p>
    <w:p w:rsidR="00C63D52" w:rsidRPr="00C35CA9" w:rsidRDefault="00C63D52" w:rsidP="00D80B36">
      <w:pPr>
        <w:spacing w:after="60"/>
        <w:rPr>
          <w:rFonts w:ascii="Trebuchet MS" w:hAnsi="Trebuchet MS" w:cs="Calibri"/>
        </w:rPr>
      </w:pPr>
      <w:r w:rsidRPr="00035514">
        <w:rPr>
          <w:rFonts w:ascii="Trebuchet MS" w:hAnsi="Trebuchet MS" w:cs="Calibri"/>
          <w:u w:val="single"/>
        </w:rPr>
        <w:t xml:space="preserve">The time a </w:t>
      </w:r>
      <w:r w:rsidR="000C6917" w:rsidRPr="00035514">
        <w:rPr>
          <w:rFonts w:ascii="Trebuchet MS" w:hAnsi="Trebuchet MS" w:cs="Calibri"/>
          <w:u w:val="single"/>
        </w:rPr>
        <w:t>D</w:t>
      </w:r>
      <w:r w:rsidRPr="00035514">
        <w:rPr>
          <w:rFonts w:ascii="Trebuchet MS" w:hAnsi="Trebuchet MS" w:cs="Calibri"/>
          <w:u w:val="single"/>
        </w:rPr>
        <w:t>octor spends with patients</w:t>
      </w:r>
      <w:r w:rsidRPr="00C35CA9">
        <w:rPr>
          <w:rFonts w:ascii="Trebuchet MS" w:hAnsi="Trebuchet MS" w:cs="Calibri"/>
        </w:rPr>
        <w:t xml:space="preserve"> was rated </w:t>
      </w:r>
      <w:r w:rsidRPr="00C35CA9">
        <w:rPr>
          <w:rFonts w:ascii="Trebuchet MS" w:hAnsi="Trebuchet MS" w:cs="Calibri"/>
          <w:i/>
        </w:rPr>
        <w:t xml:space="preserve">good </w:t>
      </w:r>
      <w:r w:rsidRPr="00C35CA9">
        <w:rPr>
          <w:rFonts w:ascii="Trebuchet MS" w:hAnsi="Trebuchet MS" w:cs="Calibri"/>
        </w:rPr>
        <w:t>to</w:t>
      </w:r>
      <w:r w:rsidRPr="00C35CA9">
        <w:rPr>
          <w:rFonts w:ascii="Trebuchet MS" w:hAnsi="Trebuchet MS" w:cs="Calibri"/>
          <w:i/>
        </w:rPr>
        <w:t xml:space="preserve"> excellent</w:t>
      </w:r>
      <w:r w:rsidRPr="00C35CA9">
        <w:rPr>
          <w:rFonts w:ascii="Trebuchet MS" w:hAnsi="Trebuchet MS" w:cs="Calibri"/>
        </w:rPr>
        <w:t xml:space="preserve"> by </w:t>
      </w:r>
      <w:r w:rsidR="006D798A" w:rsidRPr="00C35CA9">
        <w:rPr>
          <w:rFonts w:ascii="Trebuchet MS" w:hAnsi="Trebuchet MS" w:cs="Calibri"/>
        </w:rPr>
        <w:t>6</w:t>
      </w:r>
      <w:r w:rsidR="0089632C">
        <w:rPr>
          <w:rFonts w:ascii="Trebuchet MS" w:hAnsi="Trebuchet MS" w:cs="Calibri"/>
        </w:rPr>
        <w:t>8</w:t>
      </w:r>
      <w:r w:rsidR="006D798A" w:rsidRPr="00C35CA9">
        <w:rPr>
          <w:rFonts w:ascii="Trebuchet MS" w:hAnsi="Trebuchet MS" w:cs="Calibri"/>
        </w:rPr>
        <w:t xml:space="preserve">% </w:t>
      </w:r>
      <w:r w:rsidRPr="00C35CA9">
        <w:rPr>
          <w:rFonts w:ascii="Trebuchet MS" w:hAnsi="Trebuchet MS" w:cs="Calibri"/>
        </w:rPr>
        <w:t>of patients</w:t>
      </w:r>
      <w:r w:rsidR="006D798A" w:rsidRPr="00C35CA9">
        <w:rPr>
          <w:rFonts w:ascii="Trebuchet MS" w:hAnsi="Trebuchet MS" w:cs="Calibri"/>
        </w:rPr>
        <w:t xml:space="preserve">, which is a </w:t>
      </w:r>
      <w:r w:rsidR="0089632C">
        <w:rPr>
          <w:rFonts w:ascii="Trebuchet MS" w:hAnsi="Trebuchet MS" w:cs="Calibri"/>
        </w:rPr>
        <w:t>1</w:t>
      </w:r>
      <w:r w:rsidR="006D798A" w:rsidRPr="00C35CA9">
        <w:rPr>
          <w:rFonts w:ascii="Trebuchet MS" w:hAnsi="Trebuchet MS" w:cs="Calibri"/>
        </w:rPr>
        <w:t xml:space="preserve">% </w:t>
      </w:r>
      <w:r w:rsidR="0089632C">
        <w:rPr>
          <w:rFonts w:ascii="Trebuchet MS" w:hAnsi="Trebuchet MS" w:cs="Calibri"/>
        </w:rPr>
        <w:t>in</w:t>
      </w:r>
      <w:r w:rsidR="002F121E">
        <w:rPr>
          <w:rFonts w:ascii="Trebuchet MS" w:hAnsi="Trebuchet MS" w:cs="Calibri"/>
        </w:rPr>
        <w:t>crease when compared to</w:t>
      </w:r>
      <w:r w:rsidR="006D798A" w:rsidRPr="00C35CA9">
        <w:rPr>
          <w:rFonts w:ascii="Trebuchet MS" w:hAnsi="Trebuchet MS" w:cs="Calibri"/>
        </w:rPr>
        <w:t xml:space="preserve"> 201</w:t>
      </w:r>
      <w:r w:rsidR="0089632C">
        <w:rPr>
          <w:rFonts w:ascii="Trebuchet MS" w:hAnsi="Trebuchet MS" w:cs="Calibri"/>
        </w:rPr>
        <w:t>7</w:t>
      </w:r>
      <w:r w:rsidR="006D798A" w:rsidRPr="00C35CA9">
        <w:rPr>
          <w:rFonts w:ascii="Trebuchet MS" w:hAnsi="Trebuchet MS" w:cs="Calibri"/>
        </w:rPr>
        <w:t xml:space="preserve">. </w:t>
      </w:r>
      <w:r w:rsidR="00A309F7" w:rsidRPr="00C35CA9">
        <w:rPr>
          <w:rFonts w:ascii="Trebuchet MS" w:hAnsi="Trebuchet MS" w:cs="Calibri"/>
        </w:rPr>
        <w:t xml:space="preserve"> This figure rose </w:t>
      </w:r>
      <w:r w:rsidRPr="00C35CA9">
        <w:rPr>
          <w:rFonts w:ascii="Trebuchet MS" w:hAnsi="Trebuchet MS" w:cs="Calibri"/>
        </w:rPr>
        <w:t>to 9</w:t>
      </w:r>
      <w:r w:rsidR="0089632C">
        <w:rPr>
          <w:rFonts w:ascii="Trebuchet MS" w:hAnsi="Trebuchet MS" w:cs="Calibri"/>
        </w:rPr>
        <w:t>3</w:t>
      </w:r>
      <w:r w:rsidRPr="00C35CA9">
        <w:rPr>
          <w:rFonts w:ascii="Trebuchet MS" w:hAnsi="Trebuchet MS" w:cs="Calibri"/>
        </w:rPr>
        <w:t xml:space="preserve">% </w:t>
      </w:r>
      <w:r w:rsidR="00A309F7" w:rsidRPr="00C35CA9">
        <w:rPr>
          <w:rFonts w:ascii="Trebuchet MS" w:hAnsi="Trebuchet MS" w:cs="Calibri"/>
        </w:rPr>
        <w:t>of patients who</w:t>
      </w:r>
      <w:r w:rsidRPr="00C35CA9">
        <w:rPr>
          <w:rFonts w:ascii="Trebuchet MS" w:hAnsi="Trebuchet MS" w:cs="Calibri"/>
        </w:rPr>
        <w:t xml:space="preserve"> rated</w:t>
      </w:r>
      <w:r w:rsidR="0021588F" w:rsidRPr="00C35CA9">
        <w:rPr>
          <w:rFonts w:ascii="Trebuchet MS" w:hAnsi="Trebuchet MS" w:cs="Calibri"/>
        </w:rPr>
        <w:t xml:space="preserve"> </w:t>
      </w:r>
      <w:r w:rsidR="00A309F7" w:rsidRPr="00C35CA9">
        <w:rPr>
          <w:rFonts w:ascii="Trebuchet MS" w:hAnsi="Trebuchet MS" w:cs="Calibri"/>
        </w:rPr>
        <w:t xml:space="preserve">this time to be </w:t>
      </w:r>
      <w:r w:rsidR="006D798A" w:rsidRPr="00C35CA9">
        <w:rPr>
          <w:rFonts w:ascii="Trebuchet MS" w:hAnsi="Trebuchet MS" w:cs="Calibri"/>
          <w:i/>
        </w:rPr>
        <w:t xml:space="preserve">reasonable </w:t>
      </w:r>
      <w:r w:rsidR="0021588F" w:rsidRPr="00C35CA9">
        <w:rPr>
          <w:rFonts w:ascii="Trebuchet MS" w:hAnsi="Trebuchet MS" w:cs="Calibri"/>
        </w:rPr>
        <w:t>to</w:t>
      </w:r>
      <w:r w:rsidR="0021588F" w:rsidRPr="00C35CA9">
        <w:rPr>
          <w:rFonts w:ascii="Trebuchet MS" w:hAnsi="Trebuchet MS" w:cs="Calibri"/>
          <w:i/>
        </w:rPr>
        <w:t xml:space="preserve"> excellent</w:t>
      </w:r>
      <w:r w:rsidR="003D5FFA" w:rsidRPr="00C35CA9">
        <w:rPr>
          <w:rFonts w:ascii="Trebuchet MS" w:hAnsi="Trebuchet MS" w:cs="Calibri"/>
        </w:rPr>
        <w:t xml:space="preserve">, </w:t>
      </w:r>
      <w:r w:rsidR="0089632C">
        <w:rPr>
          <w:rFonts w:ascii="Trebuchet MS" w:hAnsi="Trebuchet MS" w:cs="Calibri"/>
        </w:rPr>
        <w:t>a</w:t>
      </w:r>
      <w:r w:rsidR="00666D8D">
        <w:rPr>
          <w:rFonts w:ascii="Trebuchet MS" w:hAnsi="Trebuchet MS" w:cs="Calibri"/>
        </w:rPr>
        <w:t xml:space="preserve"> </w:t>
      </w:r>
      <w:r w:rsidR="0089632C">
        <w:rPr>
          <w:rFonts w:ascii="Trebuchet MS" w:hAnsi="Trebuchet MS" w:cs="Calibri"/>
        </w:rPr>
        <w:t xml:space="preserve">1% decrease when compared to 2017. </w:t>
      </w:r>
      <w:r w:rsidR="00666D8D">
        <w:rPr>
          <w:rFonts w:ascii="Trebuchet MS" w:hAnsi="Trebuchet MS" w:cs="Calibri"/>
        </w:rPr>
        <w:t xml:space="preserve"> </w:t>
      </w:r>
    </w:p>
    <w:p w:rsidR="003D0B18" w:rsidRPr="00277FFD" w:rsidRDefault="00035514" w:rsidP="00D80B36">
      <w:pPr>
        <w:spacing w:after="60"/>
        <w:rPr>
          <w:rFonts w:ascii="Trebuchet MS" w:hAnsi="Trebuchet MS" w:cs="Calibri"/>
        </w:rPr>
      </w:pPr>
      <w:r>
        <w:rPr>
          <w:rFonts w:ascii="Trebuchet MS" w:hAnsi="Trebuchet MS" w:cs="Calibri"/>
        </w:rPr>
        <w:t xml:space="preserve">87% of </w:t>
      </w:r>
      <w:r w:rsidRPr="00277FFD">
        <w:rPr>
          <w:rFonts w:ascii="Trebuchet MS" w:hAnsi="Trebuchet MS" w:cs="Calibri"/>
        </w:rPr>
        <w:t xml:space="preserve">patients </w:t>
      </w:r>
      <w:r w:rsidR="00277FFD">
        <w:rPr>
          <w:rFonts w:ascii="Trebuchet MS" w:hAnsi="Trebuchet MS" w:cs="Calibri"/>
        </w:rPr>
        <w:t xml:space="preserve">rated </w:t>
      </w:r>
      <w:r w:rsidR="00277FFD" w:rsidRPr="00035514">
        <w:rPr>
          <w:rFonts w:ascii="Trebuchet MS" w:hAnsi="Trebuchet MS" w:cs="Calibri"/>
          <w:u w:val="single"/>
        </w:rPr>
        <w:t>the Doctor’s patience with them and their questions/worries</w:t>
      </w:r>
      <w:r w:rsidR="00277FFD">
        <w:rPr>
          <w:rFonts w:ascii="Trebuchet MS" w:hAnsi="Trebuchet MS" w:cs="Calibri"/>
        </w:rPr>
        <w:t xml:space="preserve"> </w:t>
      </w:r>
      <w:r>
        <w:rPr>
          <w:rFonts w:ascii="Trebuchet MS" w:hAnsi="Trebuchet MS" w:cs="Calibri"/>
        </w:rPr>
        <w:t>to be</w:t>
      </w:r>
      <w:r w:rsidR="003D5FFA" w:rsidRPr="00277FFD">
        <w:rPr>
          <w:rFonts w:ascii="Trebuchet MS" w:hAnsi="Trebuchet MS" w:cs="Calibri"/>
        </w:rPr>
        <w:t xml:space="preserve"> </w:t>
      </w:r>
      <w:r w:rsidR="00DC5895" w:rsidRPr="00277FFD">
        <w:rPr>
          <w:rFonts w:ascii="Trebuchet MS" w:hAnsi="Trebuchet MS" w:cs="Calibri"/>
        </w:rPr>
        <w:t xml:space="preserve">at least </w:t>
      </w:r>
      <w:r w:rsidR="00DC5895" w:rsidRPr="00277FFD">
        <w:rPr>
          <w:rFonts w:ascii="Trebuchet MS" w:hAnsi="Trebuchet MS" w:cs="Calibri"/>
          <w:i/>
        </w:rPr>
        <w:t>good</w:t>
      </w:r>
      <w:r w:rsidR="00277FFD">
        <w:rPr>
          <w:rFonts w:ascii="Trebuchet MS" w:hAnsi="Trebuchet MS" w:cs="Calibri"/>
          <w:i/>
        </w:rPr>
        <w:t xml:space="preserve">.  </w:t>
      </w:r>
      <w:r w:rsidR="00277FFD" w:rsidRPr="00164AB8">
        <w:rPr>
          <w:rFonts w:ascii="Trebuchet MS" w:hAnsi="Trebuchet MS" w:cs="Calibri"/>
        </w:rPr>
        <w:t xml:space="preserve">In 2017 86% </w:t>
      </w:r>
      <w:r>
        <w:rPr>
          <w:rFonts w:ascii="Trebuchet MS" w:hAnsi="Trebuchet MS" w:cs="Calibri"/>
        </w:rPr>
        <w:t xml:space="preserve">of patients </w:t>
      </w:r>
      <w:r w:rsidR="00277FFD" w:rsidRPr="00164AB8">
        <w:rPr>
          <w:rFonts w:ascii="Trebuchet MS" w:hAnsi="Trebuchet MS" w:cs="Calibri"/>
        </w:rPr>
        <w:t>responded in the same way to a similar question</w:t>
      </w:r>
      <w:r w:rsidR="00277FFD">
        <w:rPr>
          <w:rFonts w:ascii="Trebuchet MS" w:hAnsi="Trebuchet MS" w:cs="Calibri"/>
          <w:i/>
        </w:rPr>
        <w:t xml:space="preserve">. </w:t>
      </w:r>
      <w:r w:rsidR="00DC5895" w:rsidRPr="00277FFD">
        <w:rPr>
          <w:rFonts w:ascii="Trebuchet MS" w:hAnsi="Trebuchet MS" w:cs="Calibri"/>
        </w:rPr>
        <w:t xml:space="preserve"> </w:t>
      </w:r>
      <w:r w:rsidR="00164AB8">
        <w:rPr>
          <w:rFonts w:ascii="Trebuchet MS" w:hAnsi="Trebuchet MS" w:cs="Calibri"/>
        </w:rPr>
        <w:t xml:space="preserve">The </w:t>
      </w:r>
      <w:r>
        <w:rPr>
          <w:rFonts w:ascii="Trebuchet MS" w:hAnsi="Trebuchet MS" w:cs="Calibri"/>
        </w:rPr>
        <w:t xml:space="preserve">2018 </w:t>
      </w:r>
      <w:r w:rsidR="00164AB8">
        <w:rPr>
          <w:rFonts w:ascii="Trebuchet MS" w:hAnsi="Trebuchet MS" w:cs="Calibri"/>
        </w:rPr>
        <w:t xml:space="preserve">percentage </w:t>
      </w:r>
      <w:r w:rsidR="00DC5895" w:rsidRPr="00277FFD">
        <w:rPr>
          <w:rFonts w:ascii="Trebuchet MS" w:hAnsi="Trebuchet MS" w:cs="Calibri"/>
        </w:rPr>
        <w:t>increased to 9</w:t>
      </w:r>
      <w:r w:rsidR="00164AB8">
        <w:rPr>
          <w:rFonts w:ascii="Trebuchet MS" w:hAnsi="Trebuchet MS" w:cs="Calibri"/>
        </w:rPr>
        <w:t>6</w:t>
      </w:r>
      <w:r w:rsidR="00DC5895" w:rsidRPr="00277FFD">
        <w:rPr>
          <w:rFonts w:ascii="Trebuchet MS" w:hAnsi="Trebuchet MS" w:cs="Calibri"/>
        </w:rPr>
        <w:t xml:space="preserve">% when </w:t>
      </w:r>
      <w:r w:rsidR="00DC5895" w:rsidRPr="00277FFD">
        <w:rPr>
          <w:rFonts w:ascii="Trebuchet MS" w:hAnsi="Trebuchet MS" w:cs="Calibri"/>
          <w:i/>
        </w:rPr>
        <w:t xml:space="preserve">reasonable </w:t>
      </w:r>
      <w:r w:rsidR="00DC5895" w:rsidRPr="00277FFD">
        <w:rPr>
          <w:rFonts w:ascii="Trebuchet MS" w:hAnsi="Trebuchet MS" w:cs="Calibri"/>
        </w:rPr>
        <w:t xml:space="preserve">to </w:t>
      </w:r>
      <w:r w:rsidR="00D80B36" w:rsidRPr="00277FFD">
        <w:rPr>
          <w:rFonts w:ascii="Trebuchet MS" w:hAnsi="Trebuchet MS" w:cs="Calibri"/>
          <w:i/>
        </w:rPr>
        <w:t>e</w:t>
      </w:r>
      <w:r w:rsidR="00DC5895" w:rsidRPr="00277FFD">
        <w:rPr>
          <w:rFonts w:ascii="Trebuchet MS" w:hAnsi="Trebuchet MS" w:cs="Calibri"/>
          <w:i/>
        </w:rPr>
        <w:t>xcellent</w:t>
      </w:r>
      <w:r w:rsidR="00DC5895" w:rsidRPr="00277FFD">
        <w:rPr>
          <w:rFonts w:ascii="Trebuchet MS" w:hAnsi="Trebuchet MS" w:cs="Calibri"/>
        </w:rPr>
        <w:t xml:space="preserve"> responses </w:t>
      </w:r>
      <w:r w:rsidR="009B19CB" w:rsidRPr="00277FFD">
        <w:rPr>
          <w:rFonts w:ascii="Trebuchet MS" w:hAnsi="Trebuchet MS" w:cs="Calibri"/>
        </w:rPr>
        <w:t>a</w:t>
      </w:r>
      <w:r w:rsidR="00DC5895" w:rsidRPr="00277FFD">
        <w:rPr>
          <w:rFonts w:ascii="Trebuchet MS" w:hAnsi="Trebuchet MS" w:cs="Calibri"/>
        </w:rPr>
        <w:t>re considered</w:t>
      </w:r>
      <w:r w:rsidR="000066B6" w:rsidRPr="00277FFD">
        <w:rPr>
          <w:rFonts w:ascii="Trebuchet MS" w:hAnsi="Trebuchet MS" w:cs="Calibri"/>
        </w:rPr>
        <w:t xml:space="preserve">, a slight </w:t>
      </w:r>
      <w:r w:rsidR="00164AB8">
        <w:rPr>
          <w:rFonts w:ascii="Trebuchet MS" w:hAnsi="Trebuchet MS" w:cs="Calibri"/>
        </w:rPr>
        <w:t>de</w:t>
      </w:r>
      <w:r w:rsidR="000066B6" w:rsidRPr="00277FFD">
        <w:rPr>
          <w:rFonts w:ascii="Trebuchet MS" w:hAnsi="Trebuchet MS" w:cs="Calibri"/>
        </w:rPr>
        <w:t xml:space="preserve">crease </w:t>
      </w:r>
      <w:r>
        <w:rPr>
          <w:rFonts w:ascii="Trebuchet MS" w:hAnsi="Trebuchet MS" w:cs="Calibri"/>
        </w:rPr>
        <w:t>compared to</w:t>
      </w:r>
      <w:r w:rsidR="000066B6" w:rsidRPr="00277FFD">
        <w:rPr>
          <w:rFonts w:ascii="Trebuchet MS" w:hAnsi="Trebuchet MS" w:cs="Calibri"/>
        </w:rPr>
        <w:t xml:space="preserve"> 201</w:t>
      </w:r>
      <w:r w:rsidR="00164AB8">
        <w:rPr>
          <w:rFonts w:ascii="Trebuchet MS" w:hAnsi="Trebuchet MS" w:cs="Calibri"/>
        </w:rPr>
        <w:t>7</w:t>
      </w:r>
      <w:r w:rsidR="00DC5895" w:rsidRPr="00277FFD">
        <w:rPr>
          <w:rFonts w:ascii="Trebuchet MS" w:hAnsi="Trebuchet MS" w:cs="Calibri"/>
        </w:rPr>
        <w:t xml:space="preserve"> (9</w:t>
      </w:r>
      <w:r w:rsidR="00164AB8">
        <w:rPr>
          <w:rFonts w:ascii="Trebuchet MS" w:hAnsi="Trebuchet MS" w:cs="Calibri"/>
        </w:rPr>
        <w:t>8</w:t>
      </w:r>
      <w:r w:rsidR="00DC5895" w:rsidRPr="00277FFD">
        <w:rPr>
          <w:rFonts w:ascii="Trebuchet MS" w:hAnsi="Trebuchet MS" w:cs="Calibri"/>
        </w:rPr>
        <w:t>%)</w:t>
      </w:r>
      <w:r w:rsidR="003D0B18" w:rsidRPr="00277FFD">
        <w:rPr>
          <w:rFonts w:ascii="Trebuchet MS" w:hAnsi="Trebuchet MS" w:cs="Calibri"/>
        </w:rPr>
        <w:t>.</w:t>
      </w:r>
    </w:p>
    <w:p w:rsidR="00B07DA9" w:rsidRPr="00C35CA9" w:rsidRDefault="000F7999" w:rsidP="00D80B36">
      <w:pPr>
        <w:spacing w:after="60"/>
        <w:rPr>
          <w:rFonts w:ascii="Trebuchet MS" w:hAnsi="Trebuchet MS" w:cs="Calibri"/>
        </w:rPr>
      </w:pPr>
      <w:r>
        <w:rPr>
          <w:rFonts w:ascii="Trebuchet MS" w:hAnsi="Trebuchet MS" w:cs="Calibri"/>
        </w:rPr>
        <w:t xml:space="preserve">The </w:t>
      </w:r>
      <w:r w:rsidRPr="00E43F9C">
        <w:rPr>
          <w:rFonts w:ascii="Trebuchet MS" w:hAnsi="Trebuchet MS" w:cs="Calibri"/>
          <w:u w:val="single"/>
        </w:rPr>
        <w:t>c</w:t>
      </w:r>
      <w:r w:rsidR="00B07DA9" w:rsidRPr="00E43F9C">
        <w:rPr>
          <w:rFonts w:ascii="Trebuchet MS" w:hAnsi="Trebuchet MS" w:cs="Calibri"/>
          <w:u w:val="single"/>
        </w:rPr>
        <w:t>aring and concern by Doctors</w:t>
      </w:r>
      <w:r w:rsidR="00B07DA9" w:rsidRPr="00C35CA9">
        <w:rPr>
          <w:rFonts w:ascii="Trebuchet MS" w:hAnsi="Trebuchet MS" w:cs="Calibri"/>
        </w:rPr>
        <w:t xml:space="preserve"> </w:t>
      </w:r>
      <w:r>
        <w:rPr>
          <w:rFonts w:ascii="Trebuchet MS" w:hAnsi="Trebuchet MS" w:cs="Calibri"/>
        </w:rPr>
        <w:t xml:space="preserve">was again </w:t>
      </w:r>
      <w:r w:rsidR="00B07DA9" w:rsidRPr="00C35CA9">
        <w:rPr>
          <w:rFonts w:ascii="Trebuchet MS" w:hAnsi="Trebuchet MS" w:cs="Calibri"/>
        </w:rPr>
        <w:t xml:space="preserve">rated </w:t>
      </w:r>
      <w:r>
        <w:rPr>
          <w:rFonts w:ascii="Trebuchet MS" w:hAnsi="Trebuchet MS" w:cs="Calibri"/>
        </w:rPr>
        <w:t xml:space="preserve">highly, </w:t>
      </w:r>
      <w:r w:rsidR="00B07DA9" w:rsidRPr="00C35CA9">
        <w:rPr>
          <w:rFonts w:ascii="Trebuchet MS" w:hAnsi="Trebuchet MS" w:cs="Calibri"/>
        </w:rPr>
        <w:t xml:space="preserve">as </w:t>
      </w:r>
      <w:r w:rsidR="00666D8D">
        <w:rPr>
          <w:rFonts w:ascii="Trebuchet MS" w:hAnsi="Trebuchet MS" w:cs="Calibri"/>
        </w:rPr>
        <w:t xml:space="preserve">at least </w:t>
      </w:r>
      <w:r w:rsidR="00666D8D" w:rsidRPr="00666D8D">
        <w:rPr>
          <w:rFonts w:ascii="Trebuchet MS" w:hAnsi="Trebuchet MS" w:cs="Calibri"/>
          <w:i/>
        </w:rPr>
        <w:t>good</w:t>
      </w:r>
      <w:r w:rsidR="00666D8D">
        <w:rPr>
          <w:rFonts w:ascii="Trebuchet MS" w:hAnsi="Trebuchet MS" w:cs="Calibri"/>
        </w:rPr>
        <w:t xml:space="preserve"> by 8</w:t>
      </w:r>
      <w:r>
        <w:rPr>
          <w:rFonts w:ascii="Trebuchet MS" w:hAnsi="Trebuchet MS" w:cs="Calibri"/>
        </w:rPr>
        <w:t>5</w:t>
      </w:r>
      <w:r w:rsidR="00A309F7" w:rsidRPr="00C35CA9">
        <w:rPr>
          <w:rFonts w:ascii="Trebuchet MS" w:hAnsi="Trebuchet MS" w:cs="Calibri"/>
        </w:rPr>
        <w:t>% of patients</w:t>
      </w:r>
      <w:r>
        <w:rPr>
          <w:rFonts w:ascii="Trebuchet MS" w:hAnsi="Trebuchet MS" w:cs="Calibri"/>
        </w:rPr>
        <w:t xml:space="preserve"> (a 1% increase from 2017) </w:t>
      </w:r>
      <w:r w:rsidR="00A309F7" w:rsidRPr="00C35CA9">
        <w:rPr>
          <w:rFonts w:ascii="Trebuchet MS" w:hAnsi="Trebuchet MS" w:cs="Calibri"/>
        </w:rPr>
        <w:t xml:space="preserve">and </w:t>
      </w:r>
      <w:r w:rsidR="00A309F7" w:rsidRPr="00C35CA9">
        <w:rPr>
          <w:rFonts w:ascii="Trebuchet MS" w:hAnsi="Trebuchet MS" w:cs="Calibri"/>
          <w:i/>
        </w:rPr>
        <w:t>reasonable</w:t>
      </w:r>
      <w:r w:rsidR="001B7E10" w:rsidRPr="00C35CA9">
        <w:rPr>
          <w:rFonts w:ascii="Trebuchet MS" w:hAnsi="Trebuchet MS" w:cs="Calibri"/>
          <w:i/>
        </w:rPr>
        <w:t xml:space="preserve"> </w:t>
      </w:r>
      <w:r w:rsidR="001B7E10" w:rsidRPr="00C35CA9">
        <w:rPr>
          <w:rFonts w:ascii="Trebuchet MS" w:hAnsi="Trebuchet MS" w:cs="Calibri"/>
        </w:rPr>
        <w:t>to</w:t>
      </w:r>
      <w:r w:rsidR="001B7E10" w:rsidRPr="00C35CA9">
        <w:rPr>
          <w:rFonts w:ascii="Trebuchet MS" w:hAnsi="Trebuchet MS" w:cs="Calibri"/>
          <w:i/>
        </w:rPr>
        <w:t xml:space="preserve"> excellent</w:t>
      </w:r>
      <w:r w:rsidR="00B07DA9" w:rsidRPr="00C35CA9">
        <w:rPr>
          <w:rFonts w:ascii="Trebuchet MS" w:hAnsi="Trebuchet MS" w:cs="Calibri"/>
        </w:rPr>
        <w:t xml:space="preserve"> by </w:t>
      </w:r>
      <w:r w:rsidR="00666D8D">
        <w:rPr>
          <w:rFonts w:ascii="Trebuchet MS" w:hAnsi="Trebuchet MS" w:cs="Calibri"/>
        </w:rPr>
        <w:t>9</w:t>
      </w:r>
      <w:r>
        <w:rPr>
          <w:rFonts w:ascii="Trebuchet MS" w:hAnsi="Trebuchet MS" w:cs="Calibri"/>
        </w:rPr>
        <w:t>5</w:t>
      </w:r>
      <w:r w:rsidR="000C6917" w:rsidRPr="00C35CA9">
        <w:rPr>
          <w:rFonts w:ascii="Trebuchet MS" w:hAnsi="Trebuchet MS" w:cs="Calibri"/>
        </w:rPr>
        <w:t>%</w:t>
      </w:r>
      <w:r w:rsidR="003D5FFA" w:rsidRPr="00C35CA9">
        <w:rPr>
          <w:rFonts w:ascii="Trebuchet MS" w:hAnsi="Trebuchet MS" w:cs="Calibri"/>
        </w:rPr>
        <w:t xml:space="preserve"> of patients, this is </w:t>
      </w:r>
      <w:r w:rsidR="00666D8D">
        <w:rPr>
          <w:rFonts w:ascii="Trebuchet MS" w:hAnsi="Trebuchet MS" w:cs="Calibri"/>
        </w:rPr>
        <w:t xml:space="preserve">very </w:t>
      </w:r>
      <w:r w:rsidR="00A309F7" w:rsidRPr="00C35CA9">
        <w:rPr>
          <w:rFonts w:ascii="Trebuchet MS" w:hAnsi="Trebuchet MS" w:cs="Calibri"/>
        </w:rPr>
        <w:t>slightly down on 201</w:t>
      </w:r>
      <w:r>
        <w:rPr>
          <w:rFonts w:ascii="Trebuchet MS" w:hAnsi="Trebuchet MS" w:cs="Calibri"/>
        </w:rPr>
        <w:t>7</w:t>
      </w:r>
      <w:r w:rsidR="00A309F7" w:rsidRPr="00C35CA9">
        <w:rPr>
          <w:rFonts w:ascii="Trebuchet MS" w:hAnsi="Trebuchet MS" w:cs="Calibri"/>
        </w:rPr>
        <w:t xml:space="preserve"> (9</w:t>
      </w:r>
      <w:r>
        <w:rPr>
          <w:rFonts w:ascii="Trebuchet MS" w:hAnsi="Trebuchet MS" w:cs="Calibri"/>
        </w:rPr>
        <w:t>7</w:t>
      </w:r>
      <w:r w:rsidR="00A309F7" w:rsidRPr="00C35CA9">
        <w:rPr>
          <w:rFonts w:ascii="Trebuchet MS" w:hAnsi="Trebuchet MS" w:cs="Calibri"/>
        </w:rPr>
        <w:t>%)</w:t>
      </w:r>
      <w:r w:rsidR="003D5FFA" w:rsidRPr="00C35CA9">
        <w:rPr>
          <w:rFonts w:ascii="Trebuchet MS" w:hAnsi="Trebuchet MS" w:cs="Calibri"/>
        </w:rPr>
        <w:t>.</w:t>
      </w:r>
    </w:p>
    <w:p w:rsidR="000F7999" w:rsidRDefault="000F7999" w:rsidP="00D80B36">
      <w:pPr>
        <w:spacing w:after="60"/>
        <w:rPr>
          <w:rFonts w:ascii="Trebuchet MS" w:hAnsi="Trebuchet MS" w:cs="Calibri"/>
        </w:rPr>
      </w:pPr>
      <w:r>
        <w:rPr>
          <w:rFonts w:ascii="Trebuchet MS" w:hAnsi="Trebuchet MS" w:cs="Calibri"/>
        </w:rPr>
        <w:t xml:space="preserve">As in 2017 </w:t>
      </w:r>
      <w:r w:rsidR="003D5FFA" w:rsidRPr="00C35CA9">
        <w:rPr>
          <w:rFonts w:ascii="Trebuchet MS" w:hAnsi="Trebuchet MS" w:cs="Calibri"/>
        </w:rPr>
        <w:t>7</w:t>
      </w:r>
      <w:r w:rsidR="000066B6" w:rsidRPr="00C35CA9">
        <w:rPr>
          <w:rFonts w:ascii="Trebuchet MS" w:hAnsi="Trebuchet MS" w:cs="Calibri"/>
        </w:rPr>
        <w:t>8</w:t>
      </w:r>
      <w:r w:rsidR="001A38C5" w:rsidRPr="00C35CA9">
        <w:rPr>
          <w:rFonts w:ascii="Trebuchet MS" w:hAnsi="Trebuchet MS" w:cs="Calibri"/>
        </w:rPr>
        <w:t xml:space="preserve">% of patients would </w:t>
      </w:r>
      <w:r w:rsidR="001A38C5" w:rsidRPr="00666D8D">
        <w:rPr>
          <w:rFonts w:ascii="Trebuchet MS" w:hAnsi="Trebuchet MS" w:cs="Calibri"/>
          <w:i/>
        </w:rPr>
        <w:t xml:space="preserve">definitely </w:t>
      </w:r>
      <w:r w:rsidR="001A38C5" w:rsidRPr="00666D8D">
        <w:rPr>
          <w:rFonts w:ascii="Trebuchet MS" w:hAnsi="Trebuchet MS" w:cs="Calibri"/>
        </w:rPr>
        <w:t>or</w:t>
      </w:r>
      <w:r w:rsidR="001A38C5" w:rsidRPr="00666D8D">
        <w:rPr>
          <w:rFonts w:ascii="Trebuchet MS" w:hAnsi="Trebuchet MS" w:cs="Calibri"/>
          <w:i/>
        </w:rPr>
        <w:t xml:space="preserve"> probably</w:t>
      </w:r>
      <w:r w:rsidR="001A38C5" w:rsidRPr="00C35CA9">
        <w:rPr>
          <w:rFonts w:ascii="Trebuchet MS" w:hAnsi="Trebuchet MS" w:cs="Calibri"/>
        </w:rPr>
        <w:t xml:space="preserve"> recommend their Doctor to </w:t>
      </w:r>
      <w:r w:rsidR="00006AB7" w:rsidRPr="00C35CA9">
        <w:rPr>
          <w:rFonts w:ascii="Trebuchet MS" w:hAnsi="Trebuchet MS" w:cs="Calibri"/>
        </w:rPr>
        <w:t>family and friends</w:t>
      </w:r>
      <w:r w:rsidR="001A38C5" w:rsidRPr="00C35CA9">
        <w:rPr>
          <w:rFonts w:ascii="Trebuchet MS" w:hAnsi="Trebuchet MS" w:cs="Calibri"/>
        </w:rPr>
        <w:t>.</w:t>
      </w:r>
    </w:p>
    <w:p w:rsidR="004B25EE" w:rsidRDefault="000C6917" w:rsidP="00D80B36">
      <w:pPr>
        <w:rPr>
          <w:rFonts w:ascii="Trebuchet MS" w:hAnsi="Trebuchet MS" w:cs="Calibri"/>
          <w:u w:val="single"/>
        </w:rPr>
      </w:pPr>
      <w:r w:rsidRPr="000F7999">
        <w:rPr>
          <w:rFonts w:ascii="Trebuchet MS" w:hAnsi="Trebuchet MS" w:cs="Calibri"/>
          <w:u w:val="single"/>
        </w:rPr>
        <w:t xml:space="preserve">The </w:t>
      </w:r>
      <w:r w:rsidR="004B25EE">
        <w:rPr>
          <w:rFonts w:ascii="Trebuchet MS" w:hAnsi="Trebuchet MS" w:cs="Calibri"/>
          <w:u w:val="single"/>
        </w:rPr>
        <w:t>Nurse Practitioner</w:t>
      </w:r>
      <w:r w:rsidR="000F7999">
        <w:rPr>
          <w:rFonts w:ascii="Trebuchet MS" w:hAnsi="Trebuchet MS" w:cs="Calibri"/>
          <w:u w:val="single"/>
        </w:rPr>
        <w:t xml:space="preserve"> </w:t>
      </w:r>
    </w:p>
    <w:p w:rsidR="000F7999" w:rsidRDefault="000F7999" w:rsidP="00D80B36">
      <w:pPr>
        <w:spacing w:after="60"/>
        <w:rPr>
          <w:rFonts w:ascii="Trebuchet MS" w:hAnsi="Trebuchet MS" w:cs="Calibri"/>
        </w:rPr>
      </w:pPr>
      <w:r>
        <w:rPr>
          <w:rFonts w:ascii="Trebuchet MS" w:hAnsi="Trebuchet MS" w:cs="Calibri"/>
        </w:rPr>
        <w:t>Slightl</w:t>
      </w:r>
      <w:r w:rsidR="007F5D21">
        <w:rPr>
          <w:rFonts w:ascii="Trebuchet MS" w:hAnsi="Trebuchet MS" w:cs="Calibri"/>
        </w:rPr>
        <w:t>y over half of the respondents (</w:t>
      </w:r>
      <w:r w:rsidR="00BD4A2B">
        <w:rPr>
          <w:rFonts w:ascii="Trebuchet MS" w:hAnsi="Trebuchet MS" w:cs="Calibri"/>
        </w:rPr>
        <w:t>56%</w:t>
      </w:r>
      <w:r w:rsidR="007F5D21">
        <w:rPr>
          <w:rFonts w:ascii="Trebuchet MS" w:hAnsi="Trebuchet MS" w:cs="Calibri"/>
        </w:rPr>
        <w:t>)</w:t>
      </w:r>
      <w:r w:rsidR="001A38C5" w:rsidRPr="00C35CA9">
        <w:rPr>
          <w:rFonts w:ascii="Trebuchet MS" w:hAnsi="Trebuchet MS" w:cs="Calibri"/>
        </w:rPr>
        <w:t xml:space="preserve"> ha</w:t>
      </w:r>
      <w:r w:rsidR="00BD4A2B">
        <w:rPr>
          <w:rFonts w:ascii="Trebuchet MS" w:hAnsi="Trebuchet MS" w:cs="Calibri"/>
        </w:rPr>
        <w:t xml:space="preserve">d </w:t>
      </w:r>
      <w:r w:rsidR="001A38C5" w:rsidRPr="00C35CA9">
        <w:rPr>
          <w:rFonts w:ascii="Trebuchet MS" w:hAnsi="Trebuchet MS" w:cs="Calibri"/>
        </w:rPr>
        <w:t>seen</w:t>
      </w:r>
      <w:r w:rsidR="00BD4A2B">
        <w:rPr>
          <w:rFonts w:ascii="Trebuchet MS" w:hAnsi="Trebuchet MS" w:cs="Calibri"/>
        </w:rPr>
        <w:t xml:space="preserve"> </w:t>
      </w:r>
      <w:r>
        <w:rPr>
          <w:rFonts w:ascii="Trebuchet MS" w:hAnsi="Trebuchet MS" w:cs="Calibri"/>
        </w:rPr>
        <w:t xml:space="preserve">a Nurse Practitioner in the last 12 months.  It is </w:t>
      </w:r>
      <w:r w:rsidR="00035514">
        <w:rPr>
          <w:rFonts w:ascii="Trebuchet MS" w:hAnsi="Trebuchet MS" w:cs="Calibri"/>
        </w:rPr>
        <w:t>pleasing</w:t>
      </w:r>
      <w:r>
        <w:rPr>
          <w:rFonts w:ascii="Trebuchet MS" w:hAnsi="Trebuchet MS" w:cs="Calibri"/>
        </w:rPr>
        <w:t xml:space="preserve"> that</w:t>
      </w:r>
      <w:r w:rsidR="00035514">
        <w:rPr>
          <w:rFonts w:ascii="Trebuchet MS" w:hAnsi="Trebuchet MS" w:cs="Calibri"/>
        </w:rPr>
        <w:t xml:space="preserve"> </w:t>
      </w:r>
      <w:r>
        <w:rPr>
          <w:rFonts w:ascii="Trebuchet MS" w:hAnsi="Trebuchet MS" w:cs="Calibri"/>
        </w:rPr>
        <w:t xml:space="preserve">57% of the patients had to </w:t>
      </w:r>
      <w:r w:rsidRPr="005A28EA">
        <w:rPr>
          <w:rFonts w:ascii="Trebuchet MS" w:hAnsi="Trebuchet MS" w:cs="Calibri"/>
          <w:i/>
        </w:rPr>
        <w:t>wait less than 5 minutes/not at all</w:t>
      </w:r>
      <w:r>
        <w:rPr>
          <w:rFonts w:ascii="Trebuchet MS" w:hAnsi="Trebuchet MS" w:cs="Calibri"/>
        </w:rPr>
        <w:t xml:space="preserve"> for their consultation, 90% of patients were </w:t>
      </w:r>
      <w:r w:rsidRPr="005A28EA">
        <w:rPr>
          <w:rFonts w:ascii="Trebuchet MS" w:hAnsi="Trebuchet MS" w:cs="Calibri"/>
          <w:i/>
        </w:rPr>
        <w:t>seen with</w:t>
      </w:r>
      <w:r w:rsidR="005A28EA">
        <w:rPr>
          <w:rFonts w:ascii="Trebuchet MS" w:hAnsi="Trebuchet MS" w:cs="Calibri"/>
          <w:i/>
        </w:rPr>
        <w:t>in</w:t>
      </w:r>
      <w:r w:rsidRPr="005A28EA">
        <w:rPr>
          <w:rFonts w:ascii="Trebuchet MS" w:hAnsi="Trebuchet MS" w:cs="Calibri"/>
          <w:i/>
        </w:rPr>
        <w:t xml:space="preserve"> 10 minutes</w:t>
      </w:r>
      <w:r>
        <w:rPr>
          <w:rFonts w:ascii="Trebuchet MS" w:hAnsi="Trebuchet MS" w:cs="Calibri"/>
        </w:rPr>
        <w:t xml:space="preserve"> of their appointment time.</w:t>
      </w:r>
      <w:r w:rsidR="005A28EA">
        <w:rPr>
          <w:rFonts w:ascii="Trebuchet MS" w:hAnsi="Trebuchet MS" w:cs="Calibri"/>
        </w:rPr>
        <w:t xml:space="preserve">  80% of respondents rated their wait </w:t>
      </w:r>
      <w:r w:rsidR="00035514">
        <w:rPr>
          <w:rFonts w:ascii="Trebuchet MS" w:hAnsi="Trebuchet MS" w:cs="Calibri"/>
        </w:rPr>
        <w:t>to be</w:t>
      </w:r>
      <w:r w:rsidR="005A28EA">
        <w:rPr>
          <w:rFonts w:ascii="Trebuchet MS" w:hAnsi="Trebuchet MS" w:cs="Calibri"/>
        </w:rPr>
        <w:t xml:space="preserve"> at least </w:t>
      </w:r>
      <w:r w:rsidR="005A28EA" w:rsidRPr="005A28EA">
        <w:rPr>
          <w:rFonts w:ascii="Trebuchet MS" w:hAnsi="Trebuchet MS" w:cs="Calibri"/>
          <w:i/>
        </w:rPr>
        <w:t>good</w:t>
      </w:r>
      <w:r w:rsidR="005A28EA">
        <w:rPr>
          <w:rFonts w:ascii="Trebuchet MS" w:hAnsi="Trebuchet MS" w:cs="Calibri"/>
          <w:i/>
        </w:rPr>
        <w:t>.</w:t>
      </w:r>
      <w:r w:rsidR="005A28EA" w:rsidRPr="005A28EA">
        <w:rPr>
          <w:rFonts w:ascii="Trebuchet MS" w:hAnsi="Trebuchet MS" w:cs="Calibri"/>
          <w:i/>
        </w:rPr>
        <w:t xml:space="preserve"> </w:t>
      </w:r>
    </w:p>
    <w:p w:rsidR="005A28EA" w:rsidRDefault="005A28EA" w:rsidP="004B25EE">
      <w:pPr>
        <w:spacing w:after="120"/>
        <w:rPr>
          <w:rFonts w:ascii="Trebuchet MS" w:hAnsi="Trebuchet MS" w:cs="Calibri"/>
        </w:rPr>
      </w:pPr>
      <w:r>
        <w:rPr>
          <w:rFonts w:ascii="Trebuchet MS" w:hAnsi="Trebuchet MS" w:cs="Calibri"/>
        </w:rPr>
        <w:t xml:space="preserve">The vast majority of patients, 95%, were satisfied with their visit to the Nurse Practitioner.  There was a similar high level of satisfaction with the amount of time the Nurse Practitioner spent with them, 92.5% rated this at least </w:t>
      </w:r>
      <w:r w:rsidRPr="005A28EA">
        <w:rPr>
          <w:rFonts w:ascii="Trebuchet MS" w:hAnsi="Trebuchet MS" w:cs="Calibri"/>
          <w:i/>
        </w:rPr>
        <w:t>good</w:t>
      </w:r>
      <w:r>
        <w:rPr>
          <w:rFonts w:ascii="Trebuchet MS" w:hAnsi="Trebuchet MS" w:cs="Calibri"/>
        </w:rPr>
        <w:t>, and the Nurse Practitioner’s patience with their questions and worrie</w:t>
      </w:r>
      <w:r w:rsidR="00164AB8">
        <w:rPr>
          <w:rFonts w:ascii="Trebuchet MS" w:hAnsi="Trebuchet MS" w:cs="Calibri"/>
        </w:rPr>
        <w:t>s</w:t>
      </w:r>
      <w:r>
        <w:rPr>
          <w:rFonts w:ascii="Trebuchet MS" w:hAnsi="Trebuchet MS" w:cs="Calibri"/>
        </w:rPr>
        <w:t xml:space="preserve">, rated at least </w:t>
      </w:r>
      <w:r w:rsidRPr="005A28EA">
        <w:rPr>
          <w:rFonts w:ascii="Trebuchet MS" w:hAnsi="Trebuchet MS" w:cs="Calibri"/>
          <w:i/>
        </w:rPr>
        <w:t xml:space="preserve">good </w:t>
      </w:r>
      <w:r>
        <w:rPr>
          <w:rFonts w:ascii="Trebuchet MS" w:hAnsi="Trebuchet MS" w:cs="Calibri"/>
        </w:rPr>
        <w:t xml:space="preserve">by 94% of patients.  93% of respondents rated the Nurse Practitioners care and concern for them to be at least </w:t>
      </w:r>
      <w:r w:rsidRPr="004B25EE">
        <w:rPr>
          <w:rFonts w:ascii="Trebuchet MS" w:hAnsi="Trebuchet MS" w:cs="Calibri"/>
          <w:i/>
        </w:rPr>
        <w:t>good</w:t>
      </w:r>
      <w:r>
        <w:rPr>
          <w:rFonts w:ascii="Trebuchet MS" w:hAnsi="Trebuchet MS" w:cs="Calibri"/>
        </w:rPr>
        <w:t xml:space="preserve">. </w:t>
      </w:r>
      <w:r w:rsidR="004B25EE">
        <w:rPr>
          <w:rFonts w:ascii="Trebuchet MS" w:hAnsi="Trebuchet MS" w:cs="Calibri"/>
        </w:rPr>
        <w:t xml:space="preserve"> As a consequence of these positive experiences 89% of respondents said that they would </w:t>
      </w:r>
      <w:r w:rsidR="004B25EE" w:rsidRPr="004B25EE">
        <w:rPr>
          <w:rFonts w:ascii="Trebuchet MS" w:hAnsi="Trebuchet MS" w:cs="Calibri"/>
          <w:i/>
        </w:rPr>
        <w:t xml:space="preserve">definitely </w:t>
      </w:r>
      <w:r w:rsidR="004B25EE" w:rsidRPr="004B25EE">
        <w:rPr>
          <w:rFonts w:ascii="Trebuchet MS" w:hAnsi="Trebuchet MS" w:cs="Calibri"/>
        </w:rPr>
        <w:t>or</w:t>
      </w:r>
      <w:r w:rsidR="004B25EE" w:rsidRPr="004B25EE">
        <w:rPr>
          <w:rFonts w:ascii="Trebuchet MS" w:hAnsi="Trebuchet MS" w:cs="Calibri"/>
          <w:i/>
        </w:rPr>
        <w:t xml:space="preserve"> probably</w:t>
      </w:r>
      <w:r w:rsidR="004B25EE">
        <w:rPr>
          <w:rFonts w:ascii="Trebuchet MS" w:hAnsi="Trebuchet MS" w:cs="Calibri"/>
        </w:rPr>
        <w:t xml:space="preserve"> recommend the Nurse Practitioner to their family and friends.</w:t>
      </w:r>
      <w:r w:rsidR="00EB705A">
        <w:rPr>
          <w:rFonts w:ascii="Trebuchet MS" w:hAnsi="Trebuchet MS" w:cs="Calibri"/>
        </w:rPr>
        <w:t xml:space="preserve">  “</w:t>
      </w:r>
      <w:r w:rsidR="00EB705A" w:rsidRPr="00EB705A">
        <w:rPr>
          <w:rFonts w:ascii="Trebuchet MS" w:hAnsi="Trebuchet MS" w:cs="Calibri"/>
          <w:i/>
        </w:rPr>
        <w:t xml:space="preserve">The Nurse Practitioner has proved to me on three occasions to </w:t>
      </w:r>
      <w:r w:rsidR="00EB705A">
        <w:rPr>
          <w:rFonts w:ascii="Trebuchet MS" w:hAnsi="Trebuchet MS" w:cs="Calibri"/>
          <w:i/>
        </w:rPr>
        <w:t>b</w:t>
      </w:r>
      <w:r w:rsidR="00EB705A" w:rsidRPr="00EB705A">
        <w:rPr>
          <w:rFonts w:ascii="Trebuchet MS" w:hAnsi="Trebuchet MS" w:cs="Calibri"/>
          <w:i/>
        </w:rPr>
        <w:t>e a very common-sense and practical alternative”</w:t>
      </w:r>
      <w:r w:rsidR="00EB705A">
        <w:rPr>
          <w:rFonts w:ascii="Trebuchet MS" w:hAnsi="Trebuchet MS" w:cs="Calibri"/>
          <w:i/>
        </w:rPr>
        <w:t xml:space="preserve"> (one patient’s written </w:t>
      </w:r>
      <w:r w:rsidR="002D391A">
        <w:rPr>
          <w:rFonts w:ascii="Trebuchet MS" w:hAnsi="Trebuchet MS" w:cs="Calibri"/>
          <w:i/>
        </w:rPr>
        <w:t>response</w:t>
      </w:r>
      <w:r w:rsidR="00EB705A">
        <w:rPr>
          <w:rFonts w:ascii="Trebuchet MS" w:hAnsi="Trebuchet MS" w:cs="Calibri"/>
          <w:i/>
        </w:rPr>
        <w:t xml:space="preserve">) </w:t>
      </w:r>
    </w:p>
    <w:p w:rsidR="00164AB8" w:rsidRDefault="00164AB8" w:rsidP="004B25EE">
      <w:pPr>
        <w:spacing w:after="120"/>
        <w:rPr>
          <w:rFonts w:ascii="Trebuchet MS" w:hAnsi="Trebuchet MS" w:cs="Calibri"/>
        </w:rPr>
      </w:pPr>
      <w:r>
        <w:rPr>
          <w:rFonts w:ascii="Trebuchet MS" w:hAnsi="Trebuchet MS" w:cs="Calibri"/>
        </w:rPr>
        <w:t xml:space="preserve">The role of the Nurse Practitioner was introduced into SHCGP in 2017 and therefore this year there is </w:t>
      </w:r>
      <w:r w:rsidR="00BB4E8F">
        <w:rPr>
          <w:rFonts w:ascii="Trebuchet MS" w:hAnsi="Trebuchet MS" w:cs="Calibri"/>
        </w:rPr>
        <w:t xml:space="preserve">no </w:t>
      </w:r>
      <w:r>
        <w:rPr>
          <w:rFonts w:ascii="Trebuchet MS" w:hAnsi="Trebuchet MS" w:cs="Calibri"/>
        </w:rPr>
        <w:t>comparative data.</w:t>
      </w:r>
    </w:p>
    <w:p w:rsidR="004B25EE" w:rsidRDefault="004B25EE" w:rsidP="00D80B36">
      <w:pPr>
        <w:rPr>
          <w:rFonts w:ascii="Trebuchet MS" w:hAnsi="Trebuchet MS" w:cs="Calibri"/>
        </w:rPr>
      </w:pPr>
      <w:r>
        <w:rPr>
          <w:rFonts w:ascii="Trebuchet MS" w:hAnsi="Trebuchet MS" w:cs="Calibri"/>
          <w:u w:val="single"/>
        </w:rPr>
        <w:lastRenderedPageBreak/>
        <w:t xml:space="preserve">The </w:t>
      </w:r>
      <w:r w:rsidR="003307B8">
        <w:rPr>
          <w:rFonts w:ascii="Trebuchet MS" w:hAnsi="Trebuchet MS" w:cs="Calibri"/>
          <w:u w:val="single"/>
        </w:rPr>
        <w:t>Practice</w:t>
      </w:r>
      <w:r w:rsidR="00045AF9">
        <w:rPr>
          <w:rFonts w:ascii="Trebuchet MS" w:hAnsi="Trebuchet MS" w:cs="Calibri"/>
          <w:u w:val="single"/>
        </w:rPr>
        <w:t xml:space="preserve"> Nurses</w:t>
      </w:r>
      <w:r w:rsidRPr="000F7999">
        <w:rPr>
          <w:rFonts w:ascii="Trebuchet MS" w:hAnsi="Trebuchet MS" w:cs="Calibri"/>
          <w:u w:val="single"/>
        </w:rPr>
        <w:t xml:space="preserve"> and the Health Care Assistants (HCA)</w:t>
      </w:r>
      <w:r w:rsidRPr="00C35CA9">
        <w:rPr>
          <w:rFonts w:ascii="Trebuchet MS" w:hAnsi="Trebuchet MS" w:cs="Calibri"/>
        </w:rPr>
        <w:t xml:space="preserve"> </w:t>
      </w:r>
    </w:p>
    <w:p w:rsidR="004B25EE" w:rsidRDefault="00164AB8" w:rsidP="00D80B36">
      <w:pPr>
        <w:spacing w:after="60"/>
        <w:rPr>
          <w:rFonts w:ascii="Trebuchet MS" w:hAnsi="Trebuchet MS" w:cs="Calibri"/>
        </w:rPr>
      </w:pPr>
      <w:r>
        <w:rPr>
          <w:rFonts w:ascii="Trebuchet MS" w:hAnsi="Trebuchet MS" w:cs="Calibri"/>
        </w:rPr>
        <w:t>Less than half</w:t>
      </w:r>
      <w:r w:rsidR="004B25EE">
        <w:rPr>
          <w:rFonts w:ascii="Trebuchet MS" w:hAnsi="Trebuchet MS" w:cs="Calibri"/>
        </w:rPr>
        <w:t xml:space="preserve"> of the </w:t>
      </w:r>
      <w:r>
        <w:rPr>
          <w:rFonts w:ascii="Trebuchet MS" w:hAnsi="Trebuchet MS" w:cs="Calibri"/>
        </w:rPr>
        <w:t>respondents (45%)</w:t>
      </w:r>
      <w:r w:rsidR="004B25EE">
        <w:rPr>
          <w:rFonts w:ascii="Trebuchet MS" w:hAnsi="Trebuchet MS" w:cs="Calibri"/>
        </w:rPr>
        <w:t xml:space="preserve"> had seen </w:t>
      </w:r>
      <w:r w:rsidR="00BD4A2B">
        <w:rPr>
          <w:rFonts w:ascii="Trebuchet MS" w:hAnsi="Trebuchet MS" w:cs="Calibri"/>
        </w:rPr>
        <w:t>either</w:t>
      </w:r>
      <w:r w:rsidR="001A38C5" w:rsidRPr="00C35CA9">
        <w:rPr>
          <w:rFonts w:ascii="Trebuchet MS" w:hAnsi="Trebuchet MS" w:cs="Calibri"/>
        </w:rPr>
        <w:t xml:space="preserve"> a </w:t>
      </w:r>
      <w:r w:rsidR="003307B8">
        <w:rPr>
          <w:rFonts w:ascii="Trebuchet MS" w:hAnsi="Trebuchet MS" w:cs="Calibri"/>
        </w:rPr>
        <w:t>Practice</w:t>
      </w:r>
      <w:r w:rsidR="001A38C5" w:rsidRPr="00C35CA9">
        <w:rPr>
          <w:rFonts w:ascii="Trebuchet MS" w:hAnsi="Trebuchet MS" w:cs="Calibri"/>
        </w:rPr>
        <w:t xml:space="preserve"> Nurse </w:t>
      </w:r>
      <w:r w:rsidR="000C6917" w:rsidRPr="00C35CA9">
        <w:rPr>
          <w:rFonts w:ascii="Trebuchet MS" w:hAnsi="Trebuchet MS" w:cs="Calibri"/>
        </w:rPr>
        <w:t xml:space="preserve">or HCA </w:t>
      </w:r>
      <w:r w:rsidR="001A38C5" w:rsidRPr="00C35CA9">
        <w:rPr>
          <w:rFonts w:ascii="Trebuchet MS" w:hAnsi="Trebuchet MS" w:cs="Calibri"/>
        </w:rPr>
        <w:t>in the last 12 months</w:t>
      </w:r>
      <w:r w:rsidR="00BD4A2B">
        <w:rPr>
          <w:rFonts w:ascii="Trebuchet MS" w:hAnsi="Trebuchet MS" w:cs="Calibri"/>
        </w:rPr>
        <w:t xml:space="preserve">. </w:t>
      </w:r>
      <w:r w:rsidR="001A38C5" w:rsidRPr="00C35CA9">
        <w:rPr>
          <w:rFonts w:ascii="Trebuchet MS" w:hAnsi="Trebuchet MS" w:cs="Calibri"/>
        </w:rPr>
        <w:t xml:space="preserve"> </w:t>
      </w:r>
    </w:p>
    <w:p w:rsidR="004B25EE" w:rsidRPr="004B25EE" w:rsidRDefault="004B25EE" w:rsidP="004B25EE">
      <w:pPr>
        <w:spacing w:after="60"/>
        <w:rPr>
          <w:rFonts w:ascii="Trebuchet MS" w:hAnsi="Trebuchet MS" w:cs="Calibri"/>
        </w:rPr>
      </w:pPr>
      <w:r>
        <w:rPr>
          <w:rFonts w:ascii="Trebuchet MS" w:hAnsi="Trebuchet MS" w:cs="Calibri"/>
        </w:rPr>
        <w:t xml:space="preserve">53% of the respondents </w:t>
      </w:r>
      <w:r w:rsidR="00164AB8">
        <w:rPr>
          <w:rFonts w:ascii="Trebuchet MS" w:hAnsi="Trebuchet MS" w:cs="Calibri"/>
        </w:rPr>
        <w:t xml:space="preserve">who had visited </w:t>
      </w:r>
      <w:r w:rsidR="00045AF9" w:rsidRPr="00045AF9">
        <w:rPr>
          <w:rFonts w:ascii="Trebuchet MS" w:hAnsi="Trebuchet MS" w:cs="Calibri"/>
        </w:rPr>
        <w:t xml:space="preserve">either a </w:t>
      </w:r>
      <w:r w:rsidR="003307B8">
        <w:rPr>
          <w:rFonts w:ascii="Trebuchet MS" w:hAnsi="Trebuchet MS" w:cs="Calibri"/>
        </w:rPr>
        <w:t>Practice</w:t>
      </w:r>
      <w:r w:rsidR="00045AF9" w:rsidRPr="00045AF9">
        <w:rPr>
          <w:rFonts w:ascii="Trebuchet MS" w:hAnsi="Trebuchet MS" w:cs="Calibri"/>
        </w:rPr>
        <w:t xml:space="preserve"> Nurse or HCA </w:t>
      </w:r>
      <w:r>
        <w:rPr>
          <w:rFonts w:ascii="Trebuchet MS" w:hAnsi="Trebuchet MS" w:cs="Calibri"/>
        </w:rPr>
        <w:t xml:space="preserve">had to </w:t>
      </w:r>
      <w:r w:rsidRPr="005A28EA">
        <w:rPr>
          <w:rFonts w:ascii="Trebuchet MS" w:hAnsi="Trebuchet MS" w:cs="Calibri"/>
          <w:i/>
        </w:rPr>
        <w:t>wait less than 5 minutes/not at all</w:t>
      </w:r>
      <w:r w:rsidR="00045AF9">
        <w:rPr>
          <w:rFonts w:ascii="Trebuchet MS" w:hAnsi="Trebuchet MS" w:cs="Calibri"/>
        </w:rPr>
        <w:t xml:space="preserve"> for their consultation. </w:t>
      </w:r>
      <w:r>
        <w:rPr>
          <w:rFonts w:ascii="Trebuchet MS" w:hAnsi="Trebuchet MS" w:cs="Calibri"/>
        </w:rPr>
        <w:t xml:space="preserve">86.5% (86%) of patients were </w:t>
      </w:r>
      <w:r w:rsidRPr="005A28EA">
        <w:rPr>
          <w:rFonts w:ascii="Trebuchet MS" w:hAnsi="Trebuchet MS" w:cs="Calibri"/>
          <w:i/>
        </w:rPr>
        <w:t>seen with</w:t>
      </w:r>
      <w:r>
        <w:rPr>
          <w:rFonts w:ascii="Trebuchet MS" w:hAnsi="Trebuchet MS" w:cs="Calibri"/>
          <w:i/>
        </w:rPr>
        <w:t>in</w:t>
      </w:r>
      <w:r w:rsidRPr="005A28EA">
        <w:rPr>
          <w:rFonts w:ascii="Trebuchet MS" w:hAnsi="Trebuchet MS" w:cs="Calibri"/>
          <w:i/>
        </w:rPr>
        <w:t xml:space="preserve"> 10 minutes</w:t>
      </w:r>
      <w:r>
        <w:rPr>
          <w:rFonts w:ascii="Trebuchet MS" w:hAnsi="Trebuchet MS" w:cs="Calibri"/>
        </w:rPr>
        <w:t xml:space="preserve"> of their appointment time.  79.5% (78%) of respondents rated their wait as at least </w:t>
      </w:r>
      <w:r w:rsidRPr="005A28EA">
        <w:rPr>
          <w:rFonts w:ascii="Trebuchet MS" w:hAnsi="Trebuchet MS" w:cs="Calibri"/>
          <w:i/>
        </w:rPr>
        <w:t>good</w:t>
      </w:r>
      <w:r>
        <w:rPr>
          <w:rFonts w:ascii="Trebuchet MS" w:hAnsi="Trebuchet MS" w:cs="Calibri"/>
          <w:i/>
        </w:rPr>
        <w:t>.</w:t>
      </w:r>
      <w:r w:rsidRPr="005A28EA">
        <w:rPr>
          <w:rFonts w:ascii="Trebuchet MS" w:hAnsi="Trebuchet MS" w:cs="Calibri"/>
          <w:i/>
        </w:rPr>
        <w:t xml:space="preserve"> </w:t>
      </w:r>
      <w:r>
        <w:rPr>
          <w:rFonts w:ascii="Trebuchet MS" w:hAnsi="Trebuchet MS" w:cs="Calibri"/>
          <w:i/>
        </w:rPr>
        <w:t xml:space="preserve"> </w:t>
      </w:r>
      <w:r w:rsidRPr="004B25EE">
        <w:rPr>
          <w:rFonts w:ascii="Trebuchet MS" w:hAnsi="Trebuchet MS" w:cs="Calibri"/>
        </w:rPr>
        <w:t>These</w:t>
      </w:r>
      <w:r>
        <w:rPr>
          <w:rFonts w:ascii="Trebuchet MS" w:hAnsi="Trebuchet MS" w:cs="Calibri"/>
        </w:rPr>
        <w:t xml:space="preserve"> responses were very similar to those received in 2017 (shown in brackets).</w:t>
      </w:r>
    </w:p>
    <w:p w:rsidR="00045AF9" w:rsidRDefault="004B25EE" w:rsidP="00D80B36">
      <w:pPr>
        <w:spacing w:after="60"/>
        <w:rPr>
          <w:rFonts w:ascii="Trebuchet MS" w:hAnsi="Trebuchet MS" w:cs="Calibri"/>
        </w:rPr>
      </w:pPr>
      <w:r>
        <w:rPr>
          <w:rFonts w:ascii="Trebuchet MS" w:hAnsi="Trebuchet MS" w:cs="Calibri"/>
        </w:rPr>
        <w:t xml:space="preserve">92% of respondents rated that manner in which the Nurse or HCA listened to them to be at least </w:t>
      </w:r>
      <w:r w:rsidRPr="004B25EE">
        <w:rPr>
          <w:rFonts w:ascii="Trebuchet MS" w:hAnsi="Trebuchet MS" w:cs="Calibri"/>
          <w:i/>
        </w:rPr>
        <w:t>good</w:t>
      </w:r>
      <w:r w:rsidR="00045AF9">
        <w:rPr>
          <w:rFonts w:ascii="Trebuchet MS" w:hAnsi="Trebuchet MS" w:cs="Calibri"/>
        </w:rPr>
        <w:t>.</w:t>
      </w:r>
      <w:r w:rsidR="002D074C">
        <w:rPr>
          <w:rFonts w:ascii="Trebuchet MS" w:hAnsi="Trebuchet MS" w:cs="Calibri"/>
        </w:rPr>
        <w:t xml:space="preserve"> This is a 3% improvement when compared to 2017.</w:t>
      </w:r>
    </w:p>
    <w:p w:rsidR="00152BB6" w:rsidRPr="00C35CA9" w:rsidRDefault="00045AF9" w:rsidP="00D80B36">
      <w:pPr>
        <w:spacing w:after="60"/>
        <w:rPr>
          <w:rFonts w:ascii="Trebuchet MS" w:hAnsi="Trebuchet MS" w:cs="Calibri"/>
        </w:rPr>
      </w:pPr>
      <w:r>
        <w:rPr>
          <w:rFonts w:ascii="Trebuchet MS" w:hAnsi="Trebuchet MS" w:cs="Calibri"/>
        </w:rPr>
        <w:t>93</w:t>
      </w:r>
      <w:r w:rsidR="00DE4695">
        <w:rPr>
          <w:rFonts w:ascii="Trebuchet MS" w:hAnsi="Trebuchet MS" w:cs="Calibri"/>
        </w:rPr>
        <w:t xml:space="preserve">% </w:t>
      </w:r>
      <w:r w:rsidR="00006AB7" w:rsidRPr="00C35CA9">
        <w:rPr>
          <w:rFonts w:ascii="Trebuchet MS" w:hAnsi="Trebuchet MS" w:cs="Calibri"/>
        </w:rPr>
        <w:t>of patients rat</w:t>
      </w:r>
      <w:r w:rsidR="00BD4A2B">
        <w:rPr>
          <w:rFonts w:ascii="Trebuchet MS" w:hAnsi="Trebuchet MS" w:cs="Calibri"/>
        </w:rPr>
        <w:t>ed</w:t>
      </w:r>
      <w:r w:rsidR="00006AB7" w:rsidRPr="00C35CA9">
        <w:rPr>
          <w:rFonts w:ascii="Trebuchet MS" w:hAnsi="Trebuchet MS" w:cs="Calibri"/>
        </w:rPr>
        <w:t xml:space="preserve"> the quality of care </w:t>
      </w:r>
      <w:r w:rsidR="00DE4695">
        <w:rPr>
          <w:rFonts w:ascii="Trebuchet MS" w:hAnsi="Trebuchet MS" w:cs="Calibri"/>
        </w:rPr>
        <w:t xml:space="preserve">provided by the Nurse or HCA to be at least </w:t>
      </w:r>
      <w:r w:rsidR="00006AB7" w:rsidRPr="00C35CA9">
        <w:rPr>
          <w:rFonts w:ascii="Trebuchet MS" w:hAnsi="Trebuchet MS" w:cs="Calibri"/>
          <w:i/>
        </w:rPr>
        <w:t xml:space="preserve">good </w:t>
      </w:r>
      <w:r w:rsidR="00006AB7" w:rsidRPr="00C35CA9">
        <w:rPr>
          <w:rFonts w:ascii="Trebuchet MS" w:hAnsi="Trebuchet MS" w:cs="Calibri"/>
        </w:rPr>
        <w:t>to</w:t>
      </w:r>
      <w:r w:rsidR="00006AB7" w:rsidRPr="00C35CA9">
        <w:rPr>
          <w:rFonts w:ascii="Trebuchet MS" w:hAnsi="Trebuchet MS" w:cs="Calibri"/>
          <w:i/>
        </w:rPr>
        <w:t xml:space="preserve"> excellent</w:t>
      </w:r>
      <w:r w:rsidR="00035514">
        <w:rPr>
          <w:rFonts w:ascii="Trebuchet MS" w:hAnsi="Trebuchet MS" w:cs="Calibri"/>
          <w:i/>
        </w:rPr>
        <w:t>,</w:t>
      </w:r>
      <w:r w:rsidR="00006AB7" w:rsidRPr="00C35CA9">
        <w:rPr>
          <w:rFonts w:ascii="Trebuchet MS" w:hAnsi="Trebuchet MS" w:cs="Calibri"/>
        </w:rPr>
        <w:t xml:space="preserve"> </w:t>
      </w:r>
      <w:r w:rsidR="009B19CB" w:rsidRPr="00C35CA9">
        <w:rPr>
          <w:rFonts w:ascii="Trebuchet MS" w:hAnsi="Trebuchet MS" w:cs="Calibri"/>
        </w:rPr>
        <w:t>(</w:t>
      </w:r>
      <w:r w:rsidR="00DE4695">
        <w:rPr>
          <w:rFonts w:ascii="Trebuchet MS" w:hAnsi="Trebuchet MS" w:cs="Calibri"/>
        </w:rPr>
        <w:t xml:space="preserve">an increase of </w:t>
      </w:r>
      <w:r w:rsidR="00360832">
        <w:rPr>
          <w:rFonts w:ascii="Trebuchet MS" w:hAnsi="Trebuchet MS" w:cs="Calibri"/>
        </w:rPr>
        <w:t>2</w:t>
      </w:r>
      <w:r w:rsidR="00DE4695">
        <w:rPr>
          <w:rFonts w:ascii="Trebuchet MS" w:hAnsi="Trebuchet MS" w:cs="Calibri"/>
        </w:rPr>
        <w:t xml:space="preserve">% when compared to </w:t>
      </w:r>
      <w:r w:rsidR="009B19CB" w:rsidRPr="00C35CA9">
        <w:rPr>
          <w:rFonts w:ascii="Trebuchet MS" w:hAnsi="Trebuchet MS" w:cs="Calibri"/>
        </w:rPr>
        <w:t>201</w:t>
      </w:r>
      <w:r w:rsidR="00DE4695">
        <w:rPr>
          <w:rFonts w:ascii="Trebuchet MS" w:hAnsi="Trebuchet MS" w:cs="Calibri"/>
        </w:rPr>
        <w:t>7</w:t>
      </w:r>
      <w:r w:rsidR="009B19CB" w:rsidRPr="00C35CA9">
        <w:rPr>
          <w:rFonts w:ascii="Trebuchet MS" w:hAnsi="Trebuchet MS" w:cs="Calibri"/>
        </w:rPr>
        <w:t>)</w:t>
      </w:r>
      <w:r w:rsidR="00BD4A2B">
        <w:rPr>
          <w:rFonts w:ascii="Trebuchet MS" w:hAnsi="Trebuchet MS" w:cs="Calibri"/>
        </w:rPr>
        <w:t xml:space="preserve">.  </w:t>
      </w:r>
    </w:p>
    <w:p w:rsidR="00152BB6" w:rsidRPr="00C35CA9" w:rsidRDefault="002D074C" w:rsidP="00D80B36">
      <w:pPr>
        <w:spacing w:after="60"/>
        <w:rPr>
          <w:rFonts w:ascii="Trebuchet MS" w:hAnsi="Trebuchet MS" w:cs="Calibri"/>
        </w:rPr>
      </w:pPr>
      <w:r>
        <w:rPr>
          <w:rFonts w:ascii="Trebuchet MS" w:hAnsi="Trebuchet MS" w:cs="Calibri"/>
        </w:rPr>
        <w:t>In both 2018 and 2017 t</w:t>
      </w:r>
      <w:r w:rsidR="00152BB6" w:rsidRPr="00C35CA9">
        <w:rPr>
          <w:rFonts w:ascii="Trebuchet MS" w:hAnsi="Trebuchet MS" w:cs="Calibri"/>
        </w:rPr>
        <w:t>he manner in which the Nurse or HCA explain</w:t>
      </w:r>
      <w:r>
        <w:rPr>
          <w:rFonts w:ascii="Trebuchet MS" w:hAnsi="Trebuchet MS" w:cs="Calibri"/>
        </w:rPr>
        <w:t>ed</w:t>
      </w:r>
      <w:r w:rsidR="00152BB6" w:rsidRPr="00C35CA9">
        <w:rPr>
          <w:rFonts w:ascii="Trebuchet MS" w:hAnsi="Trebuchet MS" w:cs="Calibri"/>
        </w:rPr>
        <w:t xml:space="preserve"> health problems or any treatment that patients might need was rated </w:t>
      </w:r>
      <w:r>
        <w:rPr>
          <w:rFonts w:ascii="Trebuchet MS" w:hAnsi="Trebuchet MS" w:cs="Calibri"/>
        </w:rPr>
        <w:t xml:space="preserve">to be </w:t>
      </w:r>
      <w:r w:rsidR="00152BB6" w:rsidRPr="00C35CA9">
        <w:rPr>
          <w:rFonts w:ascii="Trebuchet MS" w:hAnsi="Trebuchet MS" w:cs="Calibri"/>
        </w:rPr>
        <w:t xml:space="preserve">least </w:t>
      </w:r>
      <w:r w:rsidR="00152BB6" w:rsidRPr="00C35CA9">
        <w:rPr>
          <w:rFonts w:ascii="Trebuchet MS" w:hAnsi="Trebuchet MS" w:cs="Calibri"/>
          <w:i/>
        </w:rPr>
        <w:t>good</w:t>
      </w:r>
      <w:r w:rsidR="00212744" w:rsidRPr="00C35CA9">
        <w:rPr>
          <w:rFonts w:ascii="Trebuchet MS" w:hAnsi="Trebuchet MS" w:cs="Calibri"/>
        </w:rPr>
        <w:t xml:space="preserve"> by </w:t>
      </w:r>
      <w:r w:rsidR="00D80B36">
        <w:rPr>
          <w:rFonts w:ascii="Trebuchet MS" w:hAnsi="Trebuchet MS" w:cs="Calibri"/>
        </w:rPr>
        <w:t>90% of patients</w:t>
      </w:r>
      <w:r>
        <w:rPr>
          <w:rFonts w:ascii="Trebuchet MS" w:hAnsi="Trebuchet MS" w:cs="Calibri"/>
        </w:rPr>
        <w:t xml:space="preserve">.  In 2018 </w:t>
      </w:r>
      <w:r w:rsidR="00DE4695">
        <w:rPr>
          <w:rFonts w:ascii="Trebuchet MS" w:hAnsi="Trebuchet MS" w:cs="Calibri"/>
        </w:rPr>
        <w:t>70</w:t>
      </w:r>
      <w:r w:rsidR="00212744" w:rsidRPr="00C35CA9">
        <w:rPr>
          <w:rFonts w:ascii="Trebuchet MS" w:hAnsi="Trebuchet MS" w:cs="Calibri"/>
        </w:rPr>
        <w:t xml:space="preserve">% </w:t>
      </w:r>
      <w:r>
        <w:rPr>
          <w:rFonts w:ascii="Trebuchet MS" w:hAnsi="Trebuchet MS" w:cs="Calibri"/>
        </w:rPr>
        <w:t xml:space="preserve">of patients </w:t>
      </w:r>
      <w:r w:rsidR="00212744" w:rsidRPr="00C35CA9">
        <w:rPr>
          <w:rFonts w:ascii="Trebuchet MS" w:hAnsi="Trebuchet MS" w:cs="Calibri"/>
        </w:rPr>
        <w:t xml:space="preserve">rated </w:t>
      </w:r>
      <w:r>
        <w:rPr>
          <w:rFonts w:ascii="Trebuchet MS" w:hAnsi="Trebuchet MS" w:cs="Calibri"/>
        </w:rPr>
        <w:t>this</w:t>
      </w:r>
      <w:r w:rsidR="00152BB6" w:rsidRPr="00C35CA9">
        <w:rPr>
          <w:rFonts w:ascii="Trebuchet MS" w:hAnsi="Trebuchet MS" w:cs="Calibri"/>
        </w:rPr>
        <w:t xml:space="preserve"> </w:t>
      </w:r>
      <w:r w:rsidR="00212744" w:rsidRPr="00C35CA9">
        <w:rPr>
          <w:rFonts w:ascii="Trebuchet MS" w:hAnsi="Trebuchet MS" w:cs="Calibri"/>
        </w:rPr>
        <w:t xml:space="preserve">as </w:t>
      </w:r>
      <w:r w:rsidR="00152BB6" w:rsidRPr="00C35CA9">
        <w:rPr>
          <w:rFonts w:ascii="Trebuchet MS" w:hAnsi="Trebuchet MS" w:cs="Calibri"/>
          <w:i/>
        </w:rPr>
        <w:t>very good or excellent</w:t>
      </w:r>
      <w:r w:rsidR="00DE4695">
        <w:rPr>
          <w:rFonts w:ascii="Trebuchet MS" w:hAnsi="Trebuchet MS" w:cs="Calibri"/>
        </w:rPr>
        <w:t xml:space="preserve"> which is a 3% improvement when compared to 2017. </w:t>
      </w:r>
      <w:r w:rsidR="00152BB6" w:rsidRPr="00C35CA9">
        <w:rPr>
          <w:rFonts w:ascii="Trebuchet MS" w:hAnsi="Trebuchet MS" w:cs="Calibri"/>
        </w:rPr>
        <w:t xml:space="preserve"> </w:t>
      </w:r>
    </w:p>
    <w:p w:rsidR="003A362A" w:rsidRPr="007F5D21" w:rsidRDefault="00006AB7" w:rsidP="007F5D21">
      <w:pPr>
        <w:spacing w:after="120"/>
        <w:rPr>
          <w:rFonts w:ascii="Trebuchet MS" w:hAnsi="Trebuchet MS" w:cs="Calibri"/>
        </w:rPr>
      </w:pPr>
      <w:r w:rsidRPr="00C35CA9">
        <w:rPr>
          <w:rFonts w:ascii="Trebuchet MS" w:hAnsi="Trebuchet MS" w:cs="Calibri"/>
        </w:rPr>
        <w:t>8</w:t>
      </w:r>
      <w:r w:rsidR="00DE4695">
        <w:rPr>
          <w:rFonts w:ascii="Trebuchet MS" w:hAnsi="Trebuchet MS" w:cs="Calibri"/>
        </w:rPr>
        <w:t>8</w:t>
      </w:r>
      <w:r w:rsidRPr="00C35CA9">
        <w:rPr>
          <w:rFonts w:ascii="Trebuchet MS" w:hAnsi="Trebuchet MS" w:cs="Calibri"/>
        </w:rPr>
        <w:t xml:space="preserve">% </w:t>
      </w:r>
      <w:r w:rsidR="002D074C">
        <w:rPr>
          <w:rFonts w:ascii="Trebuchet MS" w:hAnsi="Trebuchet MS" w:cs="Calibri"/>
        </w:rPr>
        <w:t xml:space="preserve">of respondents </w:t>
      </w:r>
      <w:r w:rsidRPr="00C35CA9">
        <w:rPr>
          <w:rFonts w:ascii="Trebuchet MS" w:hAnsi="Trebuchet MS" w:cs="Calibri"/>
        </w:rPr>
        <w:t xml:space="preserve">would </w:t>
      </w:r>
      <w:r w:rsidRPr="00D80B36">
        <w:rPr>
          <w:rFonts w:ascii="Trebuchet MS" w:hAnsi="Trebuchet MS" w:cs="Calibri"/>
          <w:i/>
        </w:rPr>
        <w:t xml:space="preserve">definitely </w:t>
      </w:r>
      <w:r w:rsidRPr="00D80B36">
        <w:rPr>
          <w:rFonts w:ascii="Trebuchet MS" w:hAnsi="Trebuchet MS" w:cs="Calibri"/>
        </w:rPr>
        <w:t>or</w:t>
      </w:r>
      <w:r w:rsidRPr="00D80B36">
        <w:rPr>
          <w:rFonts w:ascii="Trebuchet MS" w:hAnsi="Trebuchet MS" w:cs="Calibri"/>
          <w:i/>
        </w:rPr>
        <w:t xml:space="preserve"> probably</w:t>
      </w:r>
      <w:r w:rsidRPr="00C35CA9">
        <w:rPr>
          <w:rFonts w:ascii="Trebuchet MS" w:hAnsi="Trebuchet MS" w:cs="Calibri"/>
        </w:rPr>
        <w:t xml:space="preserve"> </w:t>
      </w:r>
      <w:r w:rsidR="0065393B" w:rsidRPr="00C35CA9">
        <w:rPr>
          <w:rFonts w:ascii="Trebuchet MS" w:hAnsi="Trebuchet MS" w:cs="Calibri"/>
        </w:rPr>
        <w:t>recommend the</w:t>
      </w:r>
      <w:r w:rsidRPr="00C35CA9">
        <w:rPr>
          <w:rFonts w:ascii="Trebuchet MS" w:hAnsi="Trebuchet MS" w:cs="Calibri"/>
        </w:rPr>
        <w:t xml:space="preserve"> </w:t>
      </w:r>
      <w:r w:rsidR="003307B8">
        <w:rPr>
          <w:rFonts w:ascii="Trebuchet MS" w:hAnsi="Trebuchet MS" w:cs="Calibri"/>
        </w:rPr>
        <w:t>Practice</w:t>
      </w:r>
      <w:r w:rsidRPr="00C35CA9">
        <w:rPr>
          <w:rFonts w:ascii="Trebuchet MS" w:hAnsi="Trebuchet MS" w:cs="Calibri"/>
        </w:rPr>
        <w:t xml:space="preserve"> Nurses</w:t>
      </w:r>
      <w:r w:rsidR="00D06E2D" w:rsidRPr="00C35CA9">
        <w:rPr>
          <w:rFonts w:ascii="Trebuchet MS" w:hAnsi="Trebuchet MS" w:cs="Calibri"/>
        </w:rPr>
        <w:t xml:space="preserve"> or HCAs</w:t>
      </w:r>
      <w:r w:rsidRPr="00C35CA9">
        <w:rPr>
          <w:rFonts w:ascii="Trebuchet MS" w:hAnsi="Trebuchet MS" w:cs="Calibri"/>
        </w:rPr>
        <w:t xml:space="preserve"> to family and </w:t>
      </w:r>
      <w:r w:rsidR="00DE4695" w:rsidRPr="00C35CA9">
        <w:rPr>
          <w:rFonts w:ascii="Trebuchet MS" w:hAnsi="Trebuchet MS" w:cs="Calibri"/>
        </w:rPr>
        <w:t>friends</w:t>
      </w:r>
      <w:r w:rsidR="00DE4695">
        <w:rPr>
          <w:rFonts w:ascii="Trebuchet MS" w:hAnsi="Trebuchet MS" w:cs="Calibri"/>
        </w:rPr>
        <w:t>;</w:t>
      </w:r>
      <w:r w:rsidR="003D5FFA" w:rsidRPr="00C35CA9">
        <w:rPr>
          <w:rFonts w:ascii="Trebuchet MS" w:hAnsi="Trebuchet MS" w:cs="Calibri"/>
        </w:rPr>
        <w:t xml:space="preserve"> </w:t>
      </w:r>
      <w:r w:rsidR="00DE4695">
        <w:rPr>
          <w:rFonts w:ascii="Trebuchet MS" w:hAnsi="Trebuchet MS" w:cs="Calibri"/>
        </w:rPr>
        <w:t xml:space="preserve">this is </w:t>
      </w:r>
      <w:r w:rsidR="00212744" w:rsidRPr="00C35CA9">
        <w:rPr>
          <w:rFonts w:ascii="Trebuchet MS" w:hAnsi="Trebuchet MS" w:cs="Calibri"/>
        </w:rPr>
        <w:t xml:space="preserve">very </w:t>
      </w:r>
      <w:r w:rsidR="003D5FFA" w:rsidRPr="00C35CA9">
        <w:rPr>
          <w:rFonts w:ascii="Trebuchet MS" w:hAnsi="Trebuchet MS" w:cs="Calibri"/>
        </w:rPr>
        <w:t xml:space="preserve">slightly </w:t>
      </w:r>
      <w:r w:rsidR="00DE4695">
        <w:rPr>
          <w:rFonts w:ascii="Trebuchet MS" w:hAnsi="Trebuchet MS" w:cs="Calibri"/>
        </w:rPr>
        <w:t>up</w:t>
      </w:r>
      <w:r w:rsidR="003D5FFA" w:rsidRPr="00C35CA9">
        <w:rPr>
          <w:rFonts w:ascii="Trebuchet MS" w:hAnsi="Trebuchet MS" w:cs="Calibri"/>
        </w:rPr>
        <w:t xml:space="preserve"> from 8</w:t>
      </w:r>
      <w:r w:rsidR="00DE4695">
        <w:rPr>
          <w:rFonts w:ascii="Trebuchet MS" w:hAnsi="Trebuchet MS" w:cs="Calibri"/>
        </w:rPr>
        <w:t>7</w:t>
      </w:r>
      <w:r w:rsidR="003D5FFA" w:rsidRPr="00C35CA9">
        <w:rPr>
          <w:rFonts w:ascii="Trebuchet MS" w:hAnsi="Trebuchet MS" w:cs="Calibri"/>
        </w:rPr>
        <w:t xml:space="preserve">% </w:t>
      </w:r>
      <w:r w:rsidR="00B506D2" w:rsidRPr="00C35CA9">
        <w:rPr>
          <w:rFonts w:ascii="Trebuchet MS" w:hAnsi="Trebuchet MS" w:cs="Calibri"/>
        </w:rPr>
        <w:t>in 201</w:t>
      </w:r>
      <w:r w:rsidR="00DE4695">
        <w:rPr>
          <w:rFonts w:ascii="Trebuchet MS" w:hAnsi="Trebuchet MS" w:cs="Calibri"/>
        </w:rPr>
        <w:t>7 and returns to the level of 2016</w:t>
      </w:r>
      <w:r w:rsidRPr="00C35CA9">
        <w:rPr>
          <w:rFonts w:ascii="Trebuchet MS" w:hAnsi="Trebuchet MS" w:cs="Calibri"/>
        </w:rPr>
        <w:t xml:space="preserve">.  </w:t>
      </w:r>
      <w:r w:rsidR="001A38C5" w:rsidRPr="00C35CA9">
        <w:rPr>
          <w:rFonts w:ascii="Trebuchet MS" w:hAnsi="Trebuchet MS" w:cs="Calibri"/>
        </w:rPr>
        <w:t xml:space="preserve"> </w:t>
      </w:r>
      <w:r w:rsidR="00B07DA9" w:rsidRPr="00C35CA9">
        <w:rPr>
          <w:rFonts w:ascii="Trebuchet MS" w:hAnsi="Trebuchet MS" w:cs="Calibri"/>
        </w:rPr>
        <w:t xml:space="preserve"> </w:t>
      </w:r>
      <w:r w:rsidR="003D0B18" w:rsidRPr="00C35CA9">
        <w:rPr>
          <w:rFonts w:ascii="Trebuchet MS" w:hAnsi="Trebuchet MS" w:cs="Calibri"/>
        </w:rPr>
        <w:t xml:space="preserve">  </w:t>
      </w:r>
    </w:p>
    <w:p w:rsidR="00F80C89" w:rsidRPr="00C35CA9" w:rsidRDefault="008160A9" w:rsidP="007C07D9">
      <w:pPr>
        <w:rPr>
          <w:rFonts w:ascii="Trebuchet MS" w:hAnsi="Trebuchet MS" w:cs="Calibri"/>
          <w:b/>
        </w:rPr>
      </w:pPr>
      <w:r w:rsidRPr="00C35CA9">
        <w:rPr>
          <w:rFonts w:ascii="Trebuchet MS" w:hAnsi="Trebuchet MS" w:cs="Calibri"/>
          <w:b/>
        </w:rPr>
        <w:t xml:space="preserve">c. </w:t>
      </w:r>
      <w:r w:rsidR="00F80C89" w:rsidRPr="00C35CA9">
        <w:rPr>
          <w:rFonts w:ascii="Trebuchet MS" w:hAnsi="Trebuchet MS" w:cs="Calibri"/>
          <w:b/>
        </w:rPr>
        <w:t xml:space="preserve">Overall </w:t>
      </w:r>
      <w:r w:rsidR="001C4E18" w:rsidRPr="00C35CA9">
        <w:rPr>
          <w:rFonts w:ascii="Trebuchet MS" w:hAnsi="Trebuchet MS" w:cs="Calibri"/>
          <w:b/>
        </w:rPr>
        <w:t xml:space="preserve">Satisfaction </w:t>
      </w:r>
      <w:r w:rsidR="00F80C89" w:rsidRPr="00C35CA9">
        <w:rPr>
          <w:rFonts w:ascii="Trebuchet MS" w:hAnsi="Trebuchet MS" w:cs="Calibri"/>
          <w:b/>
        </w:rPr>
        <w:t xml:space="preserve">with the </w:t>
      </w:r>
      <w:r w:rsidR="003307B8">
        <w:rPr>
          <w:rFonts w:ascii="Trebuchet MS" w:hAnsi="Trebuchet MS" w:cs="Calibri"/>
          <w:b/>
        </w:rPr>
        <w:t>Practice</w:t>
      </w:r>
    </w:p>
    <w:p w:rsidR="00E75751" w:rsidRDefault="00DE4695" w:rsidP="00F95A7E">
      <w:pPr>
        <w:spacing w:after="60"/>
        <w:rPr>
          <w:rFonts w:ascii="Trebuchet MS" w:hAnsi="Trebuchet MS" w:cs="Calibri"/>
        </w:rPr>
      </w:pPr>
      <w:r>
        <w:rPr>
          <w:rFonts w:ascii="Trebuchet MS" w:hAnsi="Trebuchet MS" w:cs="Calibri"/>
        </w:rPr>
        <w:t xml:space="preserve">The percentage of patients who </w:t>
      </w:r>
      <w:r w:rsidRPr="00C35CA9">
        <w:rPr>
          <w:rFonts w:ascii="Trebuchet MS" w:hAnsi="Trebuchet MS" w:cs="Calibri"/>
        </w:rPr>
        <w:t xml:space="preserve">were </w:t>
      </w:r>
      <w:r w:rsidRPr="00C35CA9">
        <w:rPr>
          <w:rFonts w:ascii="Trebuchet MS" w:hAnsi="Trebuchet MS" w:cs="Calibri"/>
          <w:i/>
        </w:rPr>
        <w:t>completely satisfied</w:t>
      </w:r>
      <w:r w:rsidRPr="00C35CA9">
        <w:rPr>
          <w:rFonts w:ascii="Trebuchet MS" w:hAnsi="Trebuchet MS" w:cs="Calibri"/>
        </w:rPr>
        <w:t xml:space="preserve"> with the </w:t>
      </w:r>
      <w:r w:rsidR="003307B8">
        <w:rPr>
          <w:rFonts w:ascii="Trebuchet MS" w:hAnsi="Trebuchet MS" w:cs="Calibri"/>
        </w:rPr>
        <w:t>Practice</w:t>
      </w:r>
      <w:r>
        <w:rPr>
          <w:rFonts w:ascii="Trebuchet MS" w:hAnsi="Trebuchet MS" w:cs="Calibri"/>
        </w:rPr>
        <w:t xml:space="preserve"> has continued to rise.  In 2016 only 12% of patients were </w:t>
      </w:r>
      <w:r w:rsidRPr="00F2422E">
        <w:rPr>
          <w:rFonts w:ascii="Trebuchet MS" w:hAnsi="Trebuchet MS" w:cs="Calibri"/>
          <w:i/>
        </w:rPr>
        <w:t xml:space="preserve">completely </w:t>
      </w:r>
      <w:r w:rsidR="00F2422E" w:rsidRPr="00F2422E">
        <w:rPr>
          <w:rFonts w:ascii="Trebuchet MS" w:hAnsi="Trebuchet MS" w:cs="Calibri"/>
          <w:i/>
        </w:rPr>
        <w:t>satisfie</w:t>
      </w:r>
      <w:r w:rsidR="00F2422E">
        <w:rPr>
          <w:rFonts w:ascii="Trebuchet MS" w:hAnsi="Trebuchet MS" w:cs="Calibri"/>
        </w:rPr>
        <w:t>d;</w:t>
      </w:r>
      <w:r>
        <w:rPr>
          <w:rFonts w:ascii="Trebuchet MS" w:hAnsi="Trebuchet MS" w:cs="Calibri"/>
        </w:rPr>
        <w:t xml:space="preserve"> this ha</w:t>
      </w:r>
      <w:r w:rsidR="00F2422E">
        <w:rPr>
          <w:rFonts w:ascii="Trebuchet MS" w:hAnsi="Trebuchet MS" w:cs="Calibri"/>
        </w:rPr>
        <w:t>d</w:t>
      </w:r>
      <w:r>
        <w:rPr>
          <w:rFonts w:ascii="Trebuchet MS" w:hAnsi="Trebuchet MS" w:cs="Calibri"/>
        </w:rPr>
        <w:t xml:space="preserve"> risen to 20% in 2017 and </w:t>
      </w:r>
      <w:r w:rsidR="00E43F9C">
        <w:rPr>
          <w:rFonts w:ascii="Trebuchet MS" w:hAnsi="Trebuchet MS" w:cs="Calibri"/>
        </w:rPr>
        <w:t>it i</w:t>
      </w:r>
      <w:r>
        <w:rPr>
          <w:rFonts w:ascii="Trebuchet MS" w:hAnsi="Trebuchet MS" w:cs="Calibri"/>
        </w:rPr>
        <w:t xml:space="preserve">s 24% in 2018. </w:t>
      </w:r>
      <w:r w:rsidR="00F2422E">
        <w:rPr>
          <w:rFonts w:ascii="Trebuchet MS" w:hAnsi="Trebuchet MS" w:cs="Calibri"/>
        </w:rPr>
        <w:t xml:space="preserve"> </w:t>
      </w:r>
      <w:r w:rsidR="00E75751">
        <w:rPr>
          <w:rFonts w:ascii="Trebuchet MS" w:hAnsi="Trebuchet MS" w:cs="Calibri"/>
        </w:rPr>
        <w:t>Whilst there remains room for improvement, this</w:t>
      </w:r>
      <w:r w:rsidR="00F2422E">
        <w:rPr>
          <w:rFonts w:ascii="Trebuchet MS" w:hAnsi="Trebuchet MS" w:cs="Calibri"/>
        </w:rPr>
        <w:t xml:space="preserve"> is a 100% improvement in two years and reflects the focus on continual improvement at the </w:t>
      </w:r>
      <w:r w:rsidR="003307B8">
        <w:rPr>
          <w:rFonts w:ascii="Trebuchet MS" w:hAnsi="Trebuchet MS" w:cs="Calibri"/>
        </w:rPr>
        <w:t>Practice</w:t>
      </w:r>
      <w:r w:rsidR="00F2422E">
        <w:rPr>
          <w:rFonts w:ascii="Trebuchet MS" w:hAnsi="Trebuchet MS" w:cs="Calibri"/>
        </w:rPr>
        <w:t xml:space="preserve">.  </w:t>
      </w:r>
    </w:p>
    <w:p w:rsidR="00F80C89" w:rsidRPr="00C35CA9" w:rsidRDefault="001712EE" w:rsidP="00F95A7E">
      <w:pPr>
        <w:spacing w:after="60"/>
        <w:rPr>
          <w:rFonts w:ascii="Trebuchet MS" w:hAnsi="Trebuchet MS" w:cs="Calibri"/>
        </w:rPr>
      </w:pPr>
      <w:r w:rsidRPr="00C35CA9">
        <w:rPr>
          <w:rFonts w:ascii="Trebuchet MS" w:hAnsi="Trebuchet MS" w:cs="Calibri"/>
        </w:rPr>
        <w:t>The percentage</w:t>
      </w:r>
      <w:r w:rsidR="00F80C89" w:rsidRPr="00C35CA9">
        <w:rPr>
          <w:rFonts w:ascii="Trebuchet MS" w:hAnsi="Trebuchet MS" w:cs="Calibri"/>
        </w:rPr>
        <w:t xml:space="preserve"> </w:t>
      </w:r>
      <w:r w:rsidR="00212744" w:rsidRPr="00C35CA9">
        <w:rPr>
          <w:rFonts w:ascii="Trebuchet MS" w:hAnsi="Trebuchet MS" w:cs="Calibri"/>
        </w:rPr>
        <w:t xml:space="preserve">of patients </w:t>
      </w:r>
      <w:r w:rsidRPr="00C35CA9">
        <w:rPr>
          <w:rFonts w:ascii="Trebuchet MS" w:hAnsi="Trebuchet MS" w:cs="Calibri"/>
          <w:i/>
        </w:rPr>
        <w:t>not satisfied</w:t>
      </w:r>
      <w:r w:rsidRPr="00C35CA9">
        <w:rPr>
          <w:rFonts w:ascii="Trebuchet MS" w:hAnsi="Trebuchet MS" w:cs="Calibri"/>
        </w:rPr>
        <w:t xml:space="preserve"> </w:t>
      </w:r>
      <w:r w:rsidR="004C499C">
        <w:rPr>
          <w:rFonts w:ascii="Trebuchet MS" w:hAnsi="Trebuchet MS" w:cs="Calibri"/>
        </w:rPr>
        <w:t>was 1</w:t>
      </w:r>
      <w:r w:rsidR="00F2422E">
        <w:rPr>
          <w:rFonts w:ascii="Trebuchet MS" w:hAnsi="Trebuchet MS" w:cs="Calibri"/>
        </w:rPr>
        <w:t>4</w:t>
      </w:r>
      <w:r w:rsidR="004C499C">
        <w:rPr>
          <w:rFonts w:ascii="Trebuchet MS" w:hAnsi="Trebuchet MS" w:cs="Calibri"/>
        </w:rPr>
        <w:t xml:space="preserve">% </w:t>
      </w:r>
      <w:r w:rsidR="00F2422E">
        <w:rPr>
          <w:rFonts w:ascii="Trebuchet MS" w:hAnsi="Trebuchet MS" w:cs="Calibri"/>
        </w:rPr>
        <w:t xml:space="preserve">as in </w:t>
      </w:r>
      <w:r w:rsidR="00212744" w:rsidRPr="00C35CA9">
        <w:rPr>
          <w:rFonts w:ascii="Trebuchet MS" w:hAnsi="Trebuchet MS" w:cs="Calibri"/>
        </w:rPr>
        <w:t>2015</w:t>
      </w:r>
      <w:r w:rsidR="00F95A7E">
        <w:rPr>
          <w:rFonts w:ascii="Trebuchet MS" w:hAnsi="Trebuchet MS" w:cs="Calibri"/>
        </w:rPr>
        <w:t xml:space="preserve"> and 2016</w:t>
      </w:r>
      <w:r w:rsidR="00F2422E">
        <w:rPr>
          <w:rFonts w:ascii="Trebuchet MS" w:hAnsi="Trebuchet MS" w:cs="Calibri"/>
        </w:rPr>
        <w:t xml:space="preserve"> (13% in 2017)</w:t>
      </w:r>
      <w:r w:rsidR="00F80C89" w:rsidRPr="00C35CA9">
        <w:rPr>
          <w:rFonts w:ascii="Trebuchet MS" w:hAnsi="Trebuchet MS" w:cs="Calibri"/>
        </w:rPr>
        <w:t>.</w:t>
      </w:r>
    </w:p>
    <w:p w:rsidR="00035514" w:rsidRDefault="00CC18FC" w:rsidP="00035514">
      <w:pPr>
        <w:spacing w:after="60"/>
        <w:rPr>
          <w:rFonts w:ascii="Trebuchet MS" w:hAnsi="Trebuchet MS" w:cs="Calibri"/>
        </w:rPr>
      </w:pPr>
      <w:r>
        <w:rPr>
          <w:rFonts w:ascii="Trebuchet MS" w:hAnsi="Trebuchet MS" w:cs="Calibri"/>
        </w:rPr>
        <w:t>T</w:t>
      </w:r>
      <w:r w:rsidR="002E0F40" w:rsidRPr="00C35CA9">
        <w:rPr>
          <w:rFonts w:ascii="Trebuchet MS" w:hAnsi="Trebuchet MS" w:cs="Calibri"/>
        </w:rPr>
        <w:t xml:space="preserve">he </w:t>
      </w:r>
      <w:r>
        <w:rPr>
          <w:rFonts w:ascii="Trebuchet MS" w:hAnsi="Trebuchet MS" w:cs="Calibri"/>
        </w:rPr>
        <w:t xml:space="preserve">percentage </w:t>
      </w:r>
      <w:r w:rsidR="002E0F40" w:rsidRPr="00C35CA9">
        <w:rPr>
          <w:rFonts w:ascii="Trebuchet MS" w:hAnsi="Trebuchet MS" w:cs="Calibri"/>
        </w:rPr>
        <w:t xml:space="preserve">of respondents </w:t>
      </w:r>
      <w:r>
        <w:rPr>
          <w:rFonts w:ascii="Trebuchet MS" w:hAnsi="Trebuchet MS" w:cs="Calibri"/>
        </w:rPr>
        <w:t xml:space="preserve">who </w:t>
      </w:r>
      <w:r w:rsidR="00F80C89" w:rsidRPr="00C35CA9">
        <w:rPr>
          <w:rFonts w:ascii="Trebuchet MS" w:hAnsi="Trebuchet MS" w:cs="Calibri"/>
          <w:i/>
        </w:rPr>
        <w:t xml:space="preserve">would definitely </w:t>
      </w:r>
      <w:r w:rsidR="00F80C89" w:rsidRPr="00C35CA9">
        <w:rPr>
          <w:rFonts w:ascii="Trebuchet MS" w:hAnsi="Trebuchet MS" w:cs="Calibri"/>
        </w:rPr>
        <w:t xml:space="preserve">or </w:t>
      </w:r>
      <w:r w:rsidR="00F80C89" w:rsidRPr="00C35CA9">
        <w:rPr>
          <w:rFonts w:ascii="Trebuchet MS" w:hAnsi="Trebuchet MS" w:cs="Calibri"/>
          <w:i/>
        </w:rPr>
        <w:t xml:space="preserve">probably </w:t>
      </w:r>
      <w:r w:rsidR="00F80C89" w:rsidRPr="00E43F9C">
        <w:rPr>
          <w:rFonts w:ascii="Trebuchet MS" w:hAnsi="Trebuchet MS" w:cs="Calibri"/>
        </w:rPr>
        <w:t>r</w:t>
      </w:r>
      <w:r w:rsidR="00F80C89" w:rsidRPr="00C35CA9">
        <w:rPr>
          <w:rFonts w:ascii="Trebuchet MS" w:hAnsi="Trebuchet MS" w:cs="Calibri"/>
        </w:rPr>
        <w:t>ecommend</w:t>
      </w:r>
      <w:r w:rsidR="001C4E18" w:rsidRPr="00C35CA9">
        <w:rPr>
          <w:rFonts w:ascii="Trebuchet MS" w:hAnsi="Trebuchet MS" w:cs="Calibri"/>
        </w:rPr>
        <w:t xml:space="preserve"> the</w:t>
      </w:r>
      <w:r w:rsidR="007D44E1" w:rsidRPr="00C35CA9">
        <w:rPr>
          <w:rFonts w:ascii="Trebuchet MS" w:hAnsi="Trebuchet MS" w:cs="Calibri"/>
        </w:rPr>
        <w:t xml:space="preserve"> </w:t>
      </w:r>
      <w:r w:rsidR="003307B8">
        <w:rPr>
          <w:rFonts w:ascii="Trebuchet MS" w:hAnsi="Trebuchet MS" w:cs="Calibri"/>
        </w:rPr>
        <w:t>Practice</w:t>
      </w:r>
      <w:r w:rsidR="007D44E1" w:rsidRPr="00C35CA9">
        <w:rPr>
          <w:rFonts w:ascii="Trebuchet MS" w:hAnsi="Trebuchet MS" w:cs="Calibri"/>
        </w:rPr>
        <w:t xml:space="preserve"> to family and friends</w:t>
      </w:r>
      <w:r>
        <w:rPr>
          <w:rFonts w:ascii="Trebuchet MS" w:hAnsi="Trebuchet MS" w:cs="Calibri"/>
        </w:rPr>
        <w:t xml:space="preserve"> was 74%</w:t>
      </w:r>
      <w:r w:rsidR="00F80C89" w:rsidRPr="00C35CA9">
        <w:rPr>
          <w:rFonts w:ascii="Trebuchet MS" w:hAnsi="Trebuchet MS" w:cs="Calibri"/>
        </w:rPr>
        <w:t xml:space="preserve">, </w:t>
      </w:r>
      <w:r>
        <w:rPr>
          <w:rFonts w:ascii="Trebuchet MS" w:hAnsi="Trebuchet MS" w:cs="Calibri"/>
        </w:rPr>
        <w:t xml:space="preserve">which is a slight decrease when compared to 2017 (77%).  </w:t>
      </w:r>
    </w:p>
    <w:p w:rsidR="00F80C89" w:rsidRDefault="00CC18FC" w:rsidP="00514242">
      <w:pPr>
        <w:spacing w:after="120"/>
        <w:rPr>
          <w:rFonts w:ascii="Trebuchet MS" w:hAnsi="Trebuchet MS" w:cs="Calibri"/>
        </w:rPr>
      </w:pPr>
      <w:r>
        <w:rPr>
          <w:rFonts w:ascii="Trebuchet MS" w:hAnsi="Trebuchet MS" w:cs="Calibri"/>
        </w:rPr>
        <w:t xml:space="preserve">Unfortunately there has been a slight 4% increase </w:t>
      </w:r>
      <w:r w:rsidR="00E43F9C">
        <w:rPr>
          <w:rFonts w:ascii="Trebuchet MS" w:hAnsi="Trebuchet MS" w:cs="Calibri"/>
        </w:rPr>
        <w:t xml:space="preserve">(to 11%) </w:t>
      </w:r>
      <w:r>
        <w:rPr>
          <w:rFonts w:ascii="Trebuchet MS" w:hAnsi="Trebuchet MS" w:cs="Calibri"/>
        </w:rPr>
        <w:t xml:space="preserve">in the </w:t>
      </w:r>
      <w:r w:rsidR="00E43F9C">
        <w:rPr>
          <w:rFonts w:ascii="Trebuchet MS" w:hAnsi="Trebuchet MS" w:cs="Calibri"/>
        </w:rPr>
        <w:t xml:space="preserve">number </w:t>
      </w:r>
      <w:r>
        <w:rPr>
          <w:rFonts w:ascii="Trebuchet MS" w:hAnsi="Trebuchet MS" w:cs="Calibri"/>
        </w:rPr>
        <w:t xml:space="preserve">of </w:t>
      </w:r>
      <w:r w:rsidR="00212744" w:rsidRPr="00C35CA9">
        <w:rPr>
          <w:rFonts w:ascii="Trebuchet MS" w:hAnsi="Trebuchet MS" w:cs="Calibri"/>
        </w:rPr>
        <w:t>patients</w:t>
      </w:r>
      <w:r w:rsidR="00411521">
        <w:rPr>
          <w:rFonts w:ascii="Trebuchet MS" w:hAnsi="Trebuchet MS" w:cs="Calibri"/>
        </w:rPr>
        <w:t xml:space="preserve"> </w:t>
      </w:r>
      <w:r w:rsidR="00212744" w:rsidRPr="00C35CA9">
        <w:rPr>
          <w:rFonts w:ascii="Trebuchet MS" w:hAnsi="Trebuchet MS" w:cs="Calibri"/>
        </w:rPr>
        <w:t xml:space="preserve">who would </w:t>
      </w:r>
      <w:r w:rsidR="00F80C89" w:rsidRPr="00C35CA9">
        <w:rPr>
          <w:rFonts w:ascii="Trebuchet MS" w:hAnsi="Trebuchet MS" w:cs="Calibri"/>
          <w:i/>
        </w:rPr>
        <w:t>definitely not</w:t>
      </w:r>
      <w:r w:rsidR="007D44E1" w:rsidRPr="00C35CA9">
        <w:rPr>
          <w:rFonts w:ascii="Trebuchet MS" w:hAnsi="Trebuchet MS" w:cs="Calibri"/>
        </w:rPr>
        <w:t xml:space="preserve"> </w:t>
      </w:r>
      <w:r w:rsidR="00212744" w:rsidRPr="00C35CA9">
        <w:rPr>
          <w:rFonts w:ascii="Trebuchet MS" w:hAnsi="Trebuchet MS" w:cs="Calibri"/>
        </w:rPr>
        <w:t xml:space="preserve">recommend the </w:t>
      </w:r>
      <w:r w:rsidR="003307B8">
        <w:rPr>
          <w:rFonts w:ascii="Trebuchet MS" w:hAnsi="Trebuchet MS" w:cs="Calibri"/>
        </w:rPr>
        <w:t>Practice</w:t>
      </w:r>
      <w:r>
        <w:rPr>
          <w:rFonts w:ascii="Trebuchet MS" w:hAnsi="Trebuchet MS" w:cs="Calibri"/>
        </w:rPr>
        <w:t xml:space="preserve">. </w:t>
      </w:r>
      <w:r w:rsidR="00212744" w:rsidRPr="00C35CA9">
        <w:rPr>
          <w:rFonts w:ascii="Trebuchet MS" w:hAnsi="Trebuchet MS" w:cs="Calibri"/>
        </w:rPr>
        <w:t xml:space="preserve"> </w:t>
      </w:r>
      <w:r w:rsidR="00301814">
        <w:rPr>
          <w:rFonts w:ascii="Trebuchet MS" w:hAnsi="Trebuchet MS" w:cs="Calibri"/>
        </w:rPr>
        <w:t xml:space="preserve">The overwhelming reasons given were the difficulty of getting an appointment on the day or in the immediate future and the perception that the </w:t>
      </w:r>
      <w:r w:rsidR="003307B8">
        <w:rPr>
          <w:rFonts w:ascii="Trebuchet MS" w:hAnsi="Trebuchet MS" w:cs="Calibri"/>
        </w:rPr>
        <w:t>Practice</w:t>
      </w:r>
      <w:r w:rsidR="00301814">
        <w:rPr>
          <w:rFonts w:ascii="Trebuchet MS" w:hAnsi="Trebuchet MS" w:cs="Calibri"/>
        </w:rPr>
        <w:t xml:space="preserve"> is oversubscribed/has too many patients.  A number of respondents </w:t>
      </w:r>
      <w:r w:rsidR="00EB794B">
        <w:rPr>
          <w:rFonts w:ascii="Trebuchet MS" w:hAnsi="Trebuchet MS" w:cs="Calibri"/>
        </w:rPr>
        <w:t xml:space="preserve">(11%) </w:t>
      </w:r>
      <w:r w:rsidR="00301814">
        <w:rPr>
          <w:rFonts w:ascii="Trebuchet MS" w:hAnsi="Trebuchet MS" w:cs="Calibri"/>
        </w:rPr>
        <w:t xml:space="preserve">commented that they could not recommend the </w:t>
      </w:r>
      <w:r w:rsidR="003307B8">
        <w:rPr>
          <w:rFonts w:ascii="Trebuchet MS" w:hAnsi="Trebuchet MS" w:cs="Calibri"/>
        </w:rPr>
        <w:t>Practice</w:t>
      </w:r>
      <w:r w:rsidR="00301814">
        <w:rPr>
          <w:rFonts w:ascii="Trebuchet MS" w:hAnsi="Trebuchet MS" w:cs="Calibri"/>
        </w:rPr>
        <w:t xml:space="preserve"> because there are already too many patients and adding more would only exacerbate the already challenging</w:t>
      </w:r>
      <w:r w:rsidR="00EB794B">
        <w:rPr>
          <w:rFonts w:ascii="Trebuchet MS" w:hAnsi="Trebuchet MS" w:cs="Calibri"/>
        </w:rPr>
        <w:t xml:space="preserve"> situation, not as a consequence of the service received.  This last reason should therefore be borne in mind when reviewing the data.</w:t>
      </w:r>
    </w:p>
    <w:p w:rsidR="00A878C7" w:rsidRDefault="00411521" w:rsidP="00514242">
      <w:pPr>
        <w:spacing w:after="120"/>
        <w:rPr>
          <w:rFonts w:ascii="Trebuchet MS" w:hAnsi="Trebuchet MS" w:cs="Calibri"/>
        </w:rPr>
      </w:pPr>
      <w:r>
        <w:rPr>
          <w:rFonts w:ascii="Trebuchet MS" w:hAnsi="Trebuchet MS" w:cs="Calibri"/>
        </w:rPr>
        <w:t>P</w:t>
      </w:r>
      <w:r w:rsidR="00CC18FC" w:rsidRPr="00C35CA9">
        <w:rPr>
          <w:rFonts w:ascii="Trebuchet MS" w:hAnsi="Trebuchet MS" w:cs="Calibri"/>
        </w:rPr>
        <w:t xml:space="preserve">atients </w:t>
      </w:r>
      <w:r>
        <w:rPr>
          <w:rFonts w:ascii="Trebuchet MS" w:hAnsi="Trebuchet MS" w:cs="Calibri"/>
        </w:rPr>
        <w:t xml:space="preserve">were also asked how they </w:t>
      </w:r>
      <w:r w:rsidR="00CC18FC" w:rsidRPr="00C35CA9">
        <w:rPr>
          <w:rFonts w:ascii="Trebuchet MS" w:hAnsi="Trebuchet MS" w:cs="Calibri"/>
        </w:rPr>
        <w:t xml:space="preserve">find out about general information on services, developments and changes at the </w:t>
      </w:r>
      <w:r w:rsidR="003307B8">
        <w:rPr>
          <w:rFonts w:ascii="Trebuchet MS" w:hAnsi="Trebuchet MS" w:cs="Calibri"/>
        </w:rPr>
        <w:t>Practice</w:t>
      </w:r>
      <w:r w:rsidRPr="00411521">
        <w:rPr>
          <w:rFonts w:ascii="Trebuchet MS" w:hAnsi="Trebuchet MS" w:cs="Calibri"/>
        </w:rPr>
        <w:t xml:space="preserve"> </w:t>
      </w:r>
      <w:r>
        <w:rPr>
          <w:rFonts w:ascii="Trebuchet MS" w:hAnsi="Trebuchet MS" w:cs="Calibri"/>
        </w:rPr>
        <w:t xml:space="preserve">(the comparison with 2017 is shown in brackets). </w:t>
      </w:r>
      <w:r w:rsidR="00BC5CFA">
        <w:rPr>
          <w:rFonts w:ascii="Trebuchet MS" w:hAnsi="Trebuchet MS" w:cs="Calibri"/>
        </w:rPr>
        <w:t xml:space="preserve"> 48% (50%) </w:t>
      </w:r>
      <w:r>
        <w:rPr>
          <w:rFonts w:ascii="Trebuchet MS" w:hAnsi="Trebuchet MS" w:cs="Calibri"/>
        </w:rPr>
        <w:t xml:space="preserve">of respondents </w:t>
      </w:r>
      <w:r w:rsidR="00CC18FC" w:rsidRPr="00C35CA9">
        <w:rPr>
          <w:rFonts w:ascii="Trebuchet MS" w:hAnsi="Trebuchet MS" w:cs="Calibri"/>
        </w:rPr>
        <w:t xml:space="preserve">said that they found this from the </w:t>
      </w:r>
      <w:r w:rsidR="003307B8">
        <w:rPr>
          <w:rFonts w:ascii="Trebuchet MS" w:hAnsi="Trebuchet MS" w:cs="Calibri"/>
        </w:rPr>
        <w:t>Practice</w:t>
      </w:r>
      <w:r w:rsidR="00CC18FC" w:rsidRPr="00C35CA9">
        <w:rPr>
          <w:rFonts w:ascii="Trebuchet MS" w:hAnsi="Trebuchet MS" w:cs="Calibri"/>
        </w:rPr>
        <w:t xml:space="preserve">’s website, </w:t>
      </w:r>
      <w:r w:rsidR="00BC5CFA">
        <w:rPr>
          <w:rFonts w:ascii="Trebuchet MS" w:hAnsi="Trebuchet MS" w:cs="Calibri"/>
        </w:rPr>
        <w:t>27% (</w:t>
      </w:r>
      <w:r w:rsidR="00CC18FC" w:rsidRPr="00C35CA9">
        <w:rPr>
          <w:rFonts w:ascii="Trebuchet MS" w:hAnsi="Trebuchet MS" w:cs="Calibri"/>
        </w:rPr>
        <w:t>40%</w:t>
      </w:r>
      <w:r w:rsidR="00BC5CFA">
        <w:rPr>
          <w:rFonts w:ascii="Trebuchet MS" w:hAnsi="Trebuchet MS" w:cs="Calibri"/>
        </w:rPr>
        <w:t>)</w:t>
      </w:r>
      <w:r w:rsidR="00CC18FC" w:rsidRPr="00C35CA9">
        <w:rPr>
          <w:rFonts w:ascii="Trebuchet MS" w:hAnsi="Trebuchet MS" w:cs="Calibri"/>
        </w:rPr>
        <w:t xml:space="preserve"> the </w:t>
      </w:r>
      <w:r w:rsidR="003307B8">
        <w:rPr>
          <w:rFonts w:ascii="Trebuchet MS" w:hAnsi="Trebuchet MS" w:cs="Calibri"/>
        </w:rPr>
        <w:t>Practice</w:t>
      </w:r>
      <w:r w:rsidR="00CC18FC" w:rsidRPr="00C35CA9">
        <w:rPr>
          <w:rFonts w:ascii="Trebuchet MS" w:hAnsi="Trebuchet MS" w:cs="Calibri"/>
        </w:rPr>
        <w:t xml:space="preserve"> </w:t>
      </w:r>
      <w:r w:rsidR="00BC5CFA">
        <w:rPr>
          <w:rFonts w:ascii="Trebuchet MS" w:hAnsi="Trebuchet MS" w:cs="Calibri"/>
        </w:rPr>
        <w:t>N</w:t>
      </w:r>
      <w:r w:rsidR="00CC18FC" w:rsidRPr="00C35CA9">
        <w:rPr>
          <w:rFonts w:ascii="Trebuchet MS" w:hAnsi="Trebuchet MS" w:cs="Calibri"/>
        </w:rPr>
        <w:t xml:space="preserve">ewsletter, </w:t>
      </w:r>
      <w:r w:rsidR="00BC5CFA">
        <w:rPr>
          <w:rFonts w:ascii="Trebuchet MS" w:hAnsi="Trebuchet MS" w:cs="Calibri"/>
        </w:rPr>
        <w:t>4% (</w:t>
      </w:r>
      <w:r w:rsidR="00CC18FC" w:rsidRPr="00C35CA9">
        <w:rPr>
          <w:rFonts w:ascii="Trebuchet MS" w:hAnsi="Trebuchet MS" w:cs="Calibri"/>
        </w:rPr>
        <w:t>7%</w:t>
      </w:r>
      <w:r w:rsidR="00BC5CFA">
        <w:rPr>
          <w:rFonts w:ascii="Trebuchet MS" w:hAnsi="Trebuchet MS" w:cs="Calibri"/>
        </w:rPr>
        <w:t>)</w:t>
      </w:r>
      <w:r w:rsidR="00CC18FC" w:rsidRPr="00C35CA9">
        <w:rPr>
          <w:rFonts w:ascii="Trebuchet MS" w:hAnsi="Trebuchet MS" w:cs="Calibri"/>
        </w:rPr>
        <w:t xml:space="preserve"> from the PPG website and 2% </w:t>
      </w:r>
      <w:r w:rsidR="00BC5CFA">
        <w:rPr>
          <w:rFonts w:ascii="Trebuchet MS" w:hAnsi="Trebuchet MS" w:cs="Calibri"/>
        </w:rPr>
        <w:t xml:space="preserve">(2%) </w:t>
      </w:r>
      <w:r w:rsidR="00CC18FC" w:rsidRPr="00C35CA9">
        <w:rPr>
          <w:rFonts w:ascii="Trebuchet MS" w:hAnsi="Trebuchet MS" w:cs="Calibri"/>
        </w:rPr>
        <w:t xml:space="preserve">from PPG Open Meetings.  </w:t>
      </w:r>
      <w:r w:rsidR="00BC5CFA">
        <w:rPr>
          <w:rFonts w:ascii="Trebuchet MS" w:hAnsi="Trebuchet MS" w:cs="Calibri"/>
        </w:rPr>
        <w:t xml:space="preserve">19% of respondents stated that the found out from </w:t>
      </w:r>
      <w:r w:rsidR="00BC5CFA" w:rsidRPr="00BC5CFA">
        <w:rPr>
          <w:rFonts w:ascii="Trebuchet MS" w:hAnsi="Trebuchet MS" w:cs="Calibri"/>
          <w:i/>
        </w:rPr>
        <w:t>other</w:t>
      </w:r>
      <w:r w:rsidR="00BC5CFA">
        <w:rPr>
          <w:rFonts w:ascii="Trebuchet MS" w:hAnsi="Trebuchet MS" w:cs="Calibri"/>
        </w:rPr>
        <w:t xml:space="preserve"> sources </w:t>
      </w:r>
      <w:r w:rsidR="00A878C7">
        <w:rPr>
          <w:rFonts w:ascii="Trebuchet MS" w:hAnsi="Trebuchet MS" w:cs="Calibri"/>
        </w:rPr>
        <w:t>as shown</w:t>
      </w:r>
      <w:r w:rsidR="00D779E3">
        <w:rPr>
          <w:rFonts w:ascii="Trebuchet MS" w:hAnsi="Trebuchet MS" w:cs="Calibri"/>
        </w:rPr>
        <w:t xml:space="preserve"> </w:t>
      </w:r>
      <w:r w:rsidR="00A878C7">
        <w:rPr>
          <w:rFonts w:ascii="Trebuchet MS" w:hAnsi="Trebuchet MS" w:cs="Calibri"/>
        </w:rPr>
        <w:t xml:space="preserve">in the pie-chart </w:t>
      </w:r>
      <w:r w:rsidR="00035514">
        <w:rPr>
          <w:rFonts w:ascii="Trebuchet MS" w:hAnsi="Trebuchet MS" w:cs="Calibri"/>
        </w:rPr>
        <w:t>on the next page.</w:t>
      </w:r>
    </w:p>
    <w:p w:rsidR="004F4490" w:rsidRPr="00C35CA9" w:rsidRDefault="00D779E3" w:rsidP="007F5D21">
      <w:pPr>
        <w:spacing w:after="120"/>
        <w:rPr>
          <w:rFonts w:ascii="Trebuchet MS" w:hAnsi="Trebuchet MS" w:cs="Calibri"/>
        </w:rPr>
      </w:pPr>
      <w:r w:rsidRPr="007D5CE1">
        <w:rPr>
          <w:rFonts w:ascii="Trebuchet MS" w:hAnsi="Trebuchet MS" w:cs="Calibri"/>
          <w:noProof/>
          <w:bdr w:val="single" w:sz="4" w:space="0" w:color="auto"/>
        </w:rPr>
        <w:lastRenderedPageBreak/>
        <w:drawing>
          <wp:inline distT="0" distB="0" distL="0" distR="0">
            <wp:extent cx="5274310" cy="307657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4490" w:rsidRPr="00C35CA9" w:rsidRDefault="00BC5CFA" w:rsidP="007C07D9">
      <w:pPr>
        <w:rPr>
          <w:rFonts w:ascii="Trebuchet MS" w:hAnsi="Trebuchet MS" w:cs="Calibri"/>
          <w:b/>
        </w:rPr>
      </w:pPr>
      <w:r>
        <w:rPr>
          <w:rFonts w:ascii="Trebuchet MS" w:hAnsi="Trebuchet MS" w:cs="Calibri"/>
          <w:b/>
        </w:rPr>
        <w:t>d.</w:t>
      </w:r>
      <w:r w:rsidR="00DD176F" w:rsidRPr="00C35CA9">
        <w:rPr>
          <w:rFonts w:ascii="Trebuchet MS" w:hAnsi="Trebuchet MS" w:cs="Calibri"/>
          <w:b/>
        </w:rPr>
        <w:t xml:space="preserve"> </w:t>
      </w:r>
      <w:r w:rsidR="002C1F26" w:rsidRPr="00C35CA9">
        <w:rPr>
          <w:rFonts w:ascii="Trebuchet MS" w:hAnsi="Trebuchet MS" w:cs="Calibri"/>
          <w:b/>
        </w:rPr>
        <w:t>Demographics</w:t>
      </w:r>
    </w:p>
    <w:p w:rsidR="00C35CA9" w:rsidRPr="00C35CA9" w:rsidRDefault="002E2744" w:rsidP="007D5CE1">
      <w:pPr>
        <w:spacing w:after="120"/>
        <w:rPr>
          <w:rFonts w:ascii="Trebuchet MS" w:hAnsi="Trebuchet MS" w:cs="Calibri"/>
        </w:rPr>
      </w:pPr>
      <w:r>
        <w:rPr>
          <w:rFonts w:ascii="Trebuchet MS" w:hAnsi="Trebuchet MS" w:cs="Calibri"/>
        </w:rPr>
        <w:t>T</w:t>
      </w:r>
      <w:r w:rsidR="005940D4" w:rsidRPr="00C35CA9">
        <w:rPr>
          <w:rFonts w:ascii="Trebuchet MS" w:hAnsi="Trebuchet MS" w:cs="Calibri"/>
        </w:rPr>
        <w:t xml:space="preserve">he </w:t>
      </w:r>
      <w:r w:rsidR="00035514">
        <w:rPr>
          <w:rFonts w:ascii="Trebuchet MS" w:hAnsi="Trebuchet MS" w:cs="Calibri"/>
        </w:rPr>
        <w:t>proportion of male and female patients</w:t>
      </w:r>
      <w:r w:rsidR="002C1F26" w:rsidRPr="00C35CA9">
        <w:rPr>
          <w:rFonts w:ascii="Trebuchet MS" w:hAnsi="Trebuchet MS" w:cs="Calibri"/>
        </w:rPr>
        <w:t xml:space="preserve"> who </w:t>
      </w:r>
      <w:r w:rsidR="00035514">
        <w:rPr>
          <w:rFonts w:ascii="Trebuchet MS" w:hAnsi="Trebuchet MS" w:cs="Calibri"/>
        </w:rPr>
        <w:t>completed</w:t>
      </w:r>
      <w:r w:rsidR="002C1F26" w:rsidRPr="00C35CA9">
        <w:rPr>
          <w:rFonts w:ascii="Trebuchet MS" w:hAnsi="Trebuchet MS" w:cs="Calibri"/>
        </w:rPr>
        <w:t xml:space="preserve"> the </w:t>
      </w:r>
      <w:r w:rsidR="00035514">
        <w:rPr>
          <w:rFonts w:ascii="Trebuchet MS" w:hAnsi="Trebuchet MS" w:cs="Calibri"/>
        </w:rPr>
        <w:t>survey</w:t>
      </w:r>
      <w:r w:rsidR="00EB6CE1" w:rsidRPr="00C35CA9">
        <w:rPr>
          <w:rFonts w:ascii="Trebuchet MS" w:hAnsi="Trebuchet MS" w:cs="Calibri"/>
        </w:rPr>
        <w:t xml:space="preserve"> </w:t>
      </w:r>
      <w:r w:rsidR="00842804" w:rsidRPr="00C35CA9">
        <w:rPr>
          <w:rFonts w:ascii="Trebuchet MS" w:hAnsi="Trebuchet MS" w:cs="Calibri"/>
        </w:rPr>
        <w:t>ha</w:t>
      </w:r>
      <w:r w:rsidR="00035514">
        <w:rPr>
          <w:rFonts w:ascii="Trebuchet MS" w:hAnsi="Trebuchet MS" w:cs="Calibri"/>
        </w:rPr>
        <w:t>s</w:t>
      </w:r>
      <w:r w:rsidR="00842804" w:rsidRPr="00C35CA9">
        <w:rPr>
          <w:rFonts w:ascii="Trebuchet MS" w:hAnsi="Trebuchet MS" w:cs="Calibri"/>
        </w:rPr>
        <w:t xml:space="preserve"> </w:t>
      </w:r>
      <w:r>
        <w:rPr>
          <w:rFonts w:ascii="Trebuchet MS" w:hAnsi="Trebuchet MS" w:cs="Calibri"/>
        </w:rPr>
        <w:t xml:space="preserve">again </w:t>
      </w:r>
      <w:r w:rsidR="00842804" w:rsidRPr="00C35CA9">
        <w:rPr>
          <w:rFonts w:ascii="Trebuchet MS" w:hAnsi="Trebuchet MS" w:cs="Calibri"/>
        </w:rPr>
        <w:t>changed very little</w:t>
      </w:r>
      <w:r w:rsidR="00F95A7E">
        <w:rPr>
          <w:rFonts w:ascii="Trebuchet MS" w:hAnsi="Trebuchet MS" w:cs="Calibri"/>
        </w:rPr>
        <w:t xml:space="preserve"> </w:t>
      </w:r>
      <w:r>
        <w:rPr>
          <w:rFonts w:ascii="Trebuchet MS" w:hAnsi="Trebuchet MS" w:cs="Calibri"/>
        </w:rPr>
        <w:t xml:space="preserve">since </w:t>
      </w:r>
      <w:r w:rsidR="00035514">
        <w:rPr>
          <w:rFonts w:ascii="Trebuchet MS" w:hAnsi="Trebuchet MS" w:cs="Calibri"/>
        </w:rPr>
        <w:t>it</w:t>
      </w:r>
      <w:r>
        <w:rPr>
          <w:rFonts w:ascii="Trebuchet MS" w:hAnsi="Trebuchet MS" w:cs="Calibri"/>
        </w:rPr>
        <w:t xml:space="preserve"> was introduced.</w:t>
      </w:r>
      <w:r w:rsidR="00842804" w:rsidRPr="00C35CA9">
        <w:rPr>
          <w:rFonts w:ascii="Trebuchet MS" w:hAnsi="Trebuchet MS" w:cs="Calibri"/>
        </w:rPr>
        <w:t xml:space="preserve"> </w:t>
      </w:r>
      <w:r w:rsidR="00A14410" w:rsidRPr="00C35CA9">
        <w:rPr>
          <w:rFonts w:ascii="Trebuchet MS" w:hAnsi="Trebuchet MS" w:cs="Calibri"/>
        </w:rPr>
        <w:t xml:space="preserve"> In 2015 and 20</w:t>
      </w:r>
      <w:r w:rsidR="00411521">
        <w:rPr>
          <w:rFonts w:ascii="Trebuchet MS" w:hAnsi="Trebuchet MS" w:cs="Calibri"/>
        </w:rPr>
        <w:t xml:space="preserve">16 the gender split was 60% female and 40% </w:t>
      </w:r>
      <w:r w:rsidR="00A14410" w:rsidRPr="00C35CA9">
        <w:rPr>
          <w:rFonts w:ascii="Trebuchet MS" w:hAnsi="Trebuchet MS" w:cs="Calibri"/>
        </w:rPr>
        <w:t>male</w:t>
      </w:r>
      <w:r>
        <w:rPr>
          <w:rFonts w:ascii="Trebuchet MS" w:hAnsi="Trebuchet MS" w:cs="Calibri"/>
        </w:rPr>
        <w:t>, i</w:t>
      </w:r>
      <w:r w:rsidR="00A14410" w:rsidRPr="00C35CA9">
        <w:rPr>
          <w:rFonts w:ascii="Trebuchet MS" w:hAnsi="Trebuchet MS" w:cs="Calibri"/>
        </w:rPr>
        <w:t>n 2017</w:t>
      </w:r>
      <w:r>
        <w:rPr>
          <w:rFonts w:ascii="Trebuchet MS" w:hAnsi="Trebuchet MS" w:cs="Calibri"/>
        </w:rPr>
        <w:t xml:space="preserve"> </w:t>
      </w:r>
      <w:r w:rsidR="00A14410" w:rsidRPr="00C35CA9">
        <w:rPr>
          <w:rFonts w:ascii="Trebuchet MS" w:hAnsi="Trebuchet MS" w:cs="Calibri"/>
        </w:rPr>
        <w:t>this had altered slightly to 66% and 3</w:t>
      </w:r>
      <w:r>
        <w:rPr>
          <w:rFonts w:ascii="Trebuchet MS" w:hAnsi="Trebuchet MS" w:cs="Calibri"/>
        </w:rPr>
        <w:t xml:space="preserve">4% and in 2018 it </w:t>
      </w:r>
      <w:r w:rsidR="00586FFD">
        <w:rPr>
          <w:rFonts w:ascii="Trebuchet MS" w:hAnsi="Trebuchet MS" w:cs="Calibri"/>
        </w:rPr>
        <w:t>was 65% female and 35% male.</w:t>
      </w:r>
    </w:p>
    <w:p w:rsidR="002F121E" w:rsidRDefault="00FA17E5" w:rsidP="007D5CE1">
      <w:pPr>
        <w:spacing w:after="120"/>
        <w:jc w:val="center"/>
        <w:rPr>
          <w:rFonts w:ascii="Trebuchet MS" w:hAnsi="Trebuchet MS" w:cs="Calibri"/>
        </w:rPr>
      </w:pPr>
      <w:r w:rsidRPr="007D5CE1">
        <w:rPr>
          <w:rFonts w:ascii="Trebuchet MS" w:hAnsi="Trebuchet MS" w:cs="Calibri"/>
          <w:noProof/>
          <w:bdr w:val="single" w:sz="4" w:space="0" w:color="auto"/>
        </w:rPr>
        <w:drawing>
          <wp:inline distT="0" distB="0" distL="0" distR="0">
            <wp:extent cx="4657725" cy="26289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95A7E" w:rsidRDefault="001B40B2" w:rsidP="00EB6CE1">
      <w:pPr>
        <w:rPr>
          <w:rFonts w:ascii="Trebuchet MS" w:hAnsi="Trebuchet MS" w:cs="Calibri"/>
        </w:rPr>
      </w:pPr>
      <w:r>
        <w:rPr>
          <w:rFonts w:ascii="Trebuchet MS" w:hAnsi="Trebuchet MS" w:cs="Calibri"/>
        </w:rPr>
        <w:t>T</w:t>
      </w:r>
      <w:r w:rsidR="002F121E">
        <w:rPr>
          <w:rFonts w:ascii="Trebuchet MS" w:hAnsi="Trebuchet MS" w:cs="Calibri"/>
        </w:rPr>
        <w:t>he age</w:t>
      </w:r>
      <w:r w:rsidR="00F95A7E">
        <w:rPr>
          <w:rFonts w:ascii="Trebuchet MS" w:hAnsi="Trebuchet MS" w:cs="Calibri"/>
        </w:rPr>
        <w:t xml:space="preserve"> of respondents ha</w:t>
      </w:r>
      <w:r w:rsidR="002F121E">
        <w:rPr>
          <w:rFonts w:ascii="Trebuchet MS" w:hAnsi="Trebuchet MS" w:cs="Calibri"/>
        </w:rPr>
        <w:t>s</w:t>
      </w:r>
      <w:r w:rsidR="00F95A7E">
        <w:rPr>
          <w:rFonts w:ascii="Trebuchet MS" w:hAnsi="Trebuchet MS" w:cs="Calibri"/>
        </w:rPr>
        <w:t xml:space="preserve"> also only fluctuated slightly as shown in the graph </w:t>
      </w:r>
      <w:r w:rsidR="00035514">
        <w:rPr>
          <w:rFonts w:ascii="Trebuchet MS" w:hAnsi="Trebuchet MS" w:cs="Calibri"/>
        </w:rPr>
        <w:t>on the next page</w:t>
      </w:r>
      <w:r w:rsidR="00F95A7E">
        <w:rPr>
          <w:rFonts w:ascii="Trebuchet MS" w:hAnsi="Trebuchet MS" w:cs="Calibri"/>
        </w:rPr>
        <w:t xml:space="preserve">.  </w:t>
      </w:r>
      <w:r w:rsidR="00842804" w:rsidRPr="00C35CA9">
        <w:rPr>
          <w:rFonts w:ascii="Trebuchet MS" w:hAnsi="Trebuchet MS" w:cs="Calibri"/>
        </w:rPr>
        <w:t>1n 201</w:t>
      </w:r>
      <w:r w:rsidR="00647E75">
        <w:rPr>
          <w:rFonts w:ascii="Trebuchet MS" w:hAnsi="Trebuchet MS" w:cs="Calibri"/>
        </w:rPr>
        <w:t>8</w:t>
      </w:r>
      <w:r w:rsidR="00F95A7E">
        <w:rPr>
          <w:rFonts w:ascii="Trebuchet MS" w:hAnsi="Trebuchet MS" w:cs="Calibri"/>
        </w:rPr>
        <w:t>:</w:t>
      </w:r>
    </w:p>
    <w:p w:rsidR="00F95A7E" w:rsidRDefault="00647E75" w:rsidP="00F95A7E">
      <w:pPr>
        <w:pStyle w:val="ListParagraph"/>
        <w:numPr>
          <w:ilvl w:val="0"/>
          <w:numId w:val="12"/>
        </w:numPr>
        <w:ind w:left="426"/>
        <w:rPr>
          <w:rFonts w:ascii="Trebuchet MS" w:hAnsi="Trebuchet MS" w:cs="Calibri"/>
        </w:rPr>
      </w:pPr>
      <w:r>
        <w:rPr>
          <w:rFonts w:ascii="Trebuchet MS" w:hAnsi="Trebuchet MS" w:cs="Calibri"/>
        </w:rPr>
        <w:t>30</w:t>
      </w:r>
      <w:r w:rsidR="002C1F26" w:rsidRPr="00F95A7E">
        <w:rPr>
          <w:rFonts w:ascii="Trebuchet MS" w:hAnsi="Trebuchet MS" w:cs="Calibri"/>
        </w:rPr>
        <w:t xml:space="preserve">% </w:t>
      </w:r>
      <w:r w:rsidR="00EB6CE1" w:rsidRPr="00F95A7E">
        <w:rPr>
          <w:rFonts w:ascii="Trebuchet MS" w:hAnsi="Trebuchet MS" w:cs="Calibri"/>
        </w:rPr>
        <w:t xml:space="preserve">of the respondents </w:t>
      </w:r>
      <w:r w:rsidR="002C1F26" w:rsidRPr="00F95A7E">
        <w:rPr>
          <w:rFonts w:ascii="Trebuchet MS" w:hAnsi="Trebuchet MS" w:cs="Calibri"/>
        </w:rPr>
        <w:t>were over 65</w:t>
      </w:r>
      <w:r w:rsidR="00EB6CE1" w:rsidRPr="00F95A7E">
        <w:rPr>
          <w:rFonts w:ascii="Trebuchet MS" w:hAnsi="Trebuchet MS" w:cs="Calibri"/>
        </w:rPr>
        <w:t xml:space="preserve"> years of age</w:t>
      </w:r>
      <w:r w:rsidR="00842804" w:rsidRPr="00F95A7E">
        <w:rPr>
          <w:rFonts w:ascii="Trebuchet MS" w:hAnsi="Trebuchet MS" w:cs="Calibri"/>
        </w:rPr>
        <w:t xml:space="preserve"> (in 2015 this was 29%)</w:t>
      </w:r>
    </w:p>
    <w:p w:rsidR="00F95A7E" w:rsidRDefault="00647E75" w:rsidP="00F95A7E">
      <w:pPr>
        <w:pStyle w:val="ListParagraph"/>
        <w:numPr>
          <w:ilvl w:val="0"/>
          <w:numId w:val="12"/>
        </w:numPr>
        <w:ind w:left="426"/>
        <w:rPr>
          <w:rFonts w:ascii="Trebuchet MS" w:hAnsi="Trebuchet MS" w:cs="Calibri"/>
        </w:rPr>
      </w:pPr>
      <w:r>
        <w:rPr>
          <w:rFonts w:ascii="Trebuchet MS" w:hAnsi="Trebuchet MS" w:cs="Calibri"/>
        </w:rPr>
        <w:t>49</w:t>
      </w:r>
      <w:r w:rsidR="00EB6CE1" w:rsidRPr="00F95A7E">
        <w:rPr>
          <w:rFonts w:ascii="Trebuchet MS" w:hAnsi="Trebuchet MS" w:cs="Calibri"/>
        </w:rPr>
        <w:t xml:space="preserve">% </w:t>
      </w:r>
      <w:r w:rsidR="002F3BC2" w:rsidRPr="00F95A7E">
        <w:rPr>
          <w:rFonts w:ascii="Trebuchet MS" w:hAnsi="Trebuchet MS" w:cs="Calibri"/>
        </w:rPr>
        <w:t xml:space="preserve">were aged </w:t>
      </w:r>
      <w:r w:rsidR="00EB6CE1" w:rsidRPr="00F95A7E">
        <w:rPr>
          <w:rFonts w:ascii="Trebuchet MS" w:hAnsi="Trebuchet MS" w:cs="Calibri"/>
        </w:rPr>
        <w:t>4</w:t>
      </w:r>
      <w:r>
        <w:rPr>
          <w:rFonts w:ascii="Trebuchet MS" w:hAnsi="Trebuchet MS" w:cs="Calibri"/>
        </w:rPr>
        <w:t>1</w:t>
      </w:r>
      <w:r w:rsidR="00EB6CE1" w:rsidRPr="00F95A7E">
        <w:rPr>
          <w:rFonts w:ascii="Trebuchet MS" w:hAnsi="Trebuchet MS" w:cs="Calibri"/>
        </w:rPr>
        <w:t>-65 years</w:t>
      </w:r>
      <w:r>
        <w:rPr>
          <w:rFonts w:ascii="Trebuchet MS" w:hAnsi="Trebuchet MS" w:cs="Calibri"/>
        </w:rPr>
        <w:t xml:space="preserve"> (in 20</w:t>
      </w:r>
      <w:r w:rsidR="00A14410" w:rsidRPr="00F95A7E">
        <w:rPr>
          <w:rFonts w:ascii="Trebuchet MS" w:hAnsi="Trebuchet MS" w:cs="Calibri"/>
        </w:rPr>
        <w:t>15</w:t>
      </w:r>
      <w:r w:rsidR="002F3BC2" w:rsidRPr="00F95A7E">
        <w:rPr>
          <w:rFonts w:ascii="Trebuchet MS" w:hAnsi="Trebuchet MS" w:cs="Calibri"/>
        </w:rPr>
        <w:t xml:space="preserve"> this was 50%)</w:t>
      </w:r>
    </w:p>
    <w:p w:rsidR="00F95A7E" w:rsidRDefault="00EB6CE1" w:rsidP="00F95A7E">
      <w:pPr>
        <w:pStyle w:val="ListParagraph"/>
        <w:numPr>
          <w:ilvl w:val="0"/>
          <w:numId w:val="12"/>
        </w:numPr>
        <w:ind w:left="426"/>
        <w:rPr>
          <w:rFonts w:ascii="Trebuchet MS" w:hAnsi="Trebuchet MS" w:cs="Calibri"/>
        </w:rPr>
      </w:pPr>
      <w:r w:rsidRPr="00F95A7E">
        <w:rPr>
          <w:rFonts w:ascii="Trebuchet MS" w:hAnsi="Trebuchet MS" w:cs="Calibri"/>
        </w:rPr>
        <w:t>1</w:t>
      </w:r>
      <w:r w:rsidR="002F3BC2" w:rsidRPr="00F95A7E">
        <w:rPr>
          <w:rFonts w:ascii="Trebuchet MS" w:hAnsi="Trebuchet MS" w:cs="Calibri"/>
        </w:rPr>
        <w:t xml:space="preserve">9% </w:t>
      </w:r>
      <w:r w:rsidR="00A14410" w:rsidRPr="00F95A7E">
        <w:rPr>
          <w:rFonts w:ascii="Trebuchet MS" w:hAnsi="Trebuchet MS" w:cs="Calibri"/>
        </w:rPr>
        <w:t xml:space="preserve">were </w:t>
      </w:r>
      <w:r w:rsidR="002F3BC2" w:rsidRPr="00F95A7E">
        <w:rPr>
          <w:rFonts w:ascii="Trebuchet MS" w:hAnsi="Trebuchet MS" w:cs="Calibri"/>
        </w:rPr>
        <w:t>aged 1</w:t>
      </w:r>
      <w:r w:rsidR="00647E75">
        <w:rPr>
          <w:rFonts w:ascii="Trebuchet MS" w:hAnsi="Trebuchet MS" w:cs="Calibri"/>
        </w:rPr>
        <w:t>9-40 years (in 20</w:t>
      </w:r>
      <w:r w:rsidR="002F3BC2" w:rsidRPr="00F95A7E">
        <w:rPr>
          <w:rFonts w:ascii="Trebuchet MS" w:hAnsi="Trebuchet MS" w:cs="Calibri"/>
        </w:rPr>
        <w:t xml:space="preserve">15 this was </w:t>
      </w:r>
      <w:r w:rsidR="00F95A7E">
        <w:rPr>
          <w:rFonts w:ascii="Trebuchet MS" w:hAnsi="Trebuchet MS" w:cs="Calibri"/>
        </w:rPr>
        <w:t>21%)</w:t>
      </w:r>
    </w:p>
    <w:p w:rsidR="00EB6CE1" w:rsidRPr="00F95A7E" w:rsidRDefault="00647E75" w:rsidP="00F95A7E">
      <w:pPr>
        <w:pStyle w:val="ListParagraph"/>
        <w:numPr>
          <w:ilvl w:val="0"/>
          <w:numId w:val="12"/>
        </w:numPr>
        <w:ind w:left="426"/>
        <w:rPr>
          <w:rFonts w:ascii="Trebuchet MS" w:hAnsi="Trebuchet MS" w:cs="Calibri"/>
        </w:rPr>
      </w:pPr>
      <w:r>
        <w:rPr>
          <w:rFonts w:ascii="Trebuchet MS" w:hAnsi="Trebuchet MS" w:cs="Calibri"/>
        </w:rPr>
        <w:t>2</w:t>
      </w:r>
      <w:r w:rsidR="00EB6CE1" w:rsidRPr="00F95A7E">
        <w:rPr>
          <w:rFonts w:ascii="Trebuchet MS" w:hAnsi="Trebuchet MS" w:cs="Calibri"/>
        </w:rPr>
        <w:t>% were 18 years and under</w:t>
      </w:r>
      <w:r w:rsidR="002F3BC2" w:rsidRPr="00F95A7E">
        <w:rPr>
          <w:rFonts w:ascii="Trebuchet MS" w:hAnsi="Trebuchet MS" w:cs="Calibri"/>
        </w:rPr>
        <w:t xml:space="preserve"> (in 2016 this was </w:t>
      </w:r>
      <w:r>
        <w:rPr>
          <w:rFonts w:ascii="Trebuchet MS" w:hAnsi="Trebuchet MS" w:cs="Calibri"/>
        </w:rPr>
        <w:t>3</w:t>
      </w:r>
      <w:r w:rsidR="008E6F3A" w:rsidRPr="00F95A7E">
        <w:rPr>
          <w:rFonts w:ascii="Trebuchet MS" w:hAnsi="Trebuchet MS" w:cs="Calibri"/>
        </w:rPr>
        <w:t>%</w:t>
      </w:r>
      <w:r w:rsidR="00411521">
        <w:rPr>
          <w:rFonts w:ascii="Trebuchet MS" w:hAnsi="Trebuchet MS" w:cs="Calibri"/>
        </w:rPr>
        <w:t>;</w:t>
      </w:r>
      <w:r w:rsidR="002F3BC2" w:rsidRPr="00F95A7E">
        <w:rPr>
          <w:rFonts w:ascii="Trebuchet MS" w:hAnsi="Trebuchet MS" w:cs="Calibri"/>
        </w:rPr>
        <w:t xml:space="preserve"> </w:t>
      </w:r>
      <w:r w:rsidR="00040C5E" w:rsidRPr="00F95A7E">
        <w:rPr>
          <w:rFonts w:ascii="Trebuchet MS" w:hAnsi="Trebuchet MS" w:cs="Calibri"/>
        </w:rPr>
        <w:t xml:space="preserve">in </w:t>
      </w:r>
      <w:r w:rsidR="002F3BC2" w:rsidRPr="00F95A7E">
        <w:rPr>
          <w:rFonts w:ascii="Trebuchet MS" w:hAnsi="Trebuchet MS" w:cs="Calibri"/>
        </w:rPr>
        <w:t>2015 this data wasn’t collected)</w:t>
      </w:r>
      <w:r w:rsidR="00EB6CE1" w:rsidRPr="00F95A7E">
        <w:rPr>
          <w:rFonts w:ascii="Trebuchet MS" w:hAnsi="Trebuchet MS" w:cs="Calibri"/>
        </w:rPr>
        <w:t xml:space="preserve">.  </w:t>
      </w:r>
    </w:p>
    <w:p w:rsidR="00F057A9" w:rsidRPr="00C35CA9" w:rsidRDefault="00F057A9" w:rsidP="00EB6CE1">
      <w:pPr>
        <w:rPr>
          <w:rFonts w:ascii="Trebuchet MS" w:hAnsi="Trebuchet MS" w:cs="Calibri"/>
        </w:rPr>
      </w:pPr>
    </w:p>
    <w:p w:rsidR="00F057A9" w:rsidRPr="00C35CA9" w:rsidRDefault="00F057A9" w:rsidP="00EB6CE1">
      <w:pPr>
        <w:rPr>
          <w:rFonts w:ascii="Trebuchet MS" w:hAnsi="Trebuchet MS" w:cs="Calibri"/>
        </w:rPr>
      </w:pPr>
      <w:r w:rsidRPr="00C35CA9">
        <w:rPr>
          <w:rFonts w:ascii="Trebuchet MS" w:hAnsi="Trebuchet MS" w:cs="Calibri"/>
          <w:noProof/>
          <w:bdr w:val="single" w:sz="4" w:space="0" w:color="auto"/>
        </w:rPr>
        <w:lastRenderedPageBreak/>
        <w:drawing>
          <wp:inline distT="0" distB="0" distL="0" distR="0">
            <wp:extent cx="5274310" cy="307657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F4490" w:rsidRDefault="004F4490" w:rsidP="00F95A7E">
      <w:pPr>
        <w:spacing w:after="120"/>
        <w:rPr>
          <w:rFonts w:ascii="Trebuchet MS" w:hAnsi="Trebuchet MS" w:cs="Calibri"/>
        </w:rPr>
      </w:pPr>
    </w:p>
    <w:p w:rsidR="00F80C89" w:rsidRPr="00C35CA9" w:rsidRDefault="002C1F26" w:rsidP="00B8339A">
      <w:pPr>
        <w:spacing w:line="276" w:lineRule="auto"/>
        <w:rPr>
          <w:rFonts w:ascii="Trebuchet MS" w:hAnsi="Trebuchet MS" w:cs="Calibri"/>
          <w:b/>
        </w:rPr>
      </w:pPr>
      <w:r w:rsidRPr="00040C5E">
        <w:rPr>
          <w:rFonts w:ascii="Trebuchet MS" w:hAnsi="Trebuchet MS" w:cs="Calibri"/>
          <w:b/>
          <w:u w:val="single"/>
        </w:rPr>
        <w:t>Qualitative Data</w:t>
      </w:r>
      <w:r w:rsidRPr="00C35CA9">
        <w:rPr>
          <w:rFonts w:ascii="Trebuchet MS" w:hAnsi="Trebuchet MS" w:cs="Calibri"/>
          <w:b/>
        </w:rPr>
        <w:t xml:space="preserve"> </w:t>
      </w:r>
      <w:r w:rsidRPr="00853B00">
        <w:rPr>
          <w:rFonts w:ascii="Trebuchet MS" w:hAnsi="Trebuchet MS" w:cs="Calibri"/>
        </w:rPr>
        <w:t xml:space="preserve">– </w:t>
      </w:r>
      <w:r w:rsidR="00040C5E" w:rsidRPr="00853B00">
        <w:rPr>
          <w:rFonts w:ascii="Trebuchet MS" w:hAnsi="Trebuchet MS" w:cs="Calibri"/>
        </w:rPr>
        <w:t>(</w:t>
      </w:r>
      <w:r w:rsidRPr="00C35CA9">
        <w:rPr>
          <w:rFonts w:ascii="Trebuchet MS" w:hAnsi="Trebuchet MS" w:cs="Calibri"/>
        </w:rPr>
        <w:t>Free text suggestions for services and improvements</w:t>
      </w:r>
      <w:r w:rsidR="00040C5E">
        <w:rPr>
          <w:rFonts w:ascii="Trebuchet MS" w:hAnsi="Trebuchet MS" w:cs="Calibri"/>
        </w:rPr>
        <w:t>)</w:t>
      </w:r>
    </w:p>
    <w:p w:rsidR="00566DAF" w:rsidRDefault="00566DAF" w:rsidP="003E1181">
      <w:pPr>
        <w:spacing w:after="120"/>
        <w:rPr>
          <w:rFonts w:ascii="Trebuchet MS" w:hAnsi="Trebuchet MS" w:cs="Calibri"/>
        </w:rPr>
      </w:pPr>
      <w:r>
        <w:rPr>
          <w:rFonts w:ascii="Trebuchet MS" w:hAnsi="Trebuchet MS" w:cs="Calibri"/>
        </w:rPr>
        <w:t>The</w:t>
      </w:r>
      <w:r w:rsidR="00A14410" w:rsidRPr="00C35CA9">
        <w:rPr>
          <w:rFonts w:ascii="Trebuchet MS" w:hAnsi="Trebuchet MS" w:cs="Calibri"/>
        </w:rPr>
        <w:t xml:space="preserve"> large </w:t>
      </w:r>
      <w:r w:rsidR="00040C5E" w:rsidRPr="00C35CA9">
        <w:rPr>
          <w:rFonts w:ascii="Trebuchet MS" w:hAnsi="Trebuchet MS" w:cs="Calibri"/>
        </w:rPr>
        <w:t xml:space="preserve">number of responses </w:t>
      </w:r>
      <w:r w:rsidR="009773B5">
        <w:rPr>
          <w:rFonts w:ascii="Trebuchet MS" w:hAnsi="Trebuchet MS" w:cs="Calibri"/>
        </w:rPr>
        <w:t>received</w:t>
      </w:r>
      <w:r w:rsidR="00C57B85" w:rsidRPr="00C35CA9">
        <w:rPr>
          <w:rFonts w:ascii="Trebuchet MS" w:hAnsi="Trebuchet MS" w:cs="Calibri"/>
        </w:rPr>
        <w:t xml:space="preserve"> </w:t>
      </w:r>
      <w:r w:rsidR="008C7AD9" w:rsidRPr="00C35CA9">
        <w:rPr>
          <w:rFonts w:ascii="Trebuchet MS" w:hAnsi="Trebuchet MS" w:cs="Calibri"/>
        </w:rPr>
        <w:t>prov</w:t>
      </w:r>
      <w:r>
        <w:rPr>
          <w:rFonts w:ascii="Trebuchet MS" w:hAnsi="Trebuchet MS" w:cs="Calibri"/>
        </w:rPr>
        <w:t>ided</w:t>
      </w:r>
      <w:r w:rsidR="008C7AD9" w:rsidRPr="00C35CA9">
        <w:rPr>
          <w:rFonts w:ascii="Trebuchet MS" w:hAnsi="Trebuchet MS" w:cs="Calibri"/>
        </w:rPr>
        <w:t xml:space="preserve"> </w:t>
      </w:r>
      <w:r w:rsidR="00C57B85" w:rsidRPr="00C35CA9">
        <w:rPr>
          <w:rFonts w:ascii="Trebuchet MS" w:hAnsi="Trebuchet MS" w:cs="Calibri"/>
        </w:rPr>
        <w:t xml:space="preserve">valuable </w:t>
      </w:r>
      <w:r w:rsidR="009773B5">
        <w:rPr>
          <w:rFonts w:ascii="Trebuchet MS" w:hAnsi="Trebuchet MS" w:cs="Calibri"/>
        </w:rPr>
        <w:t>feedback</w:t>
      </w:r>
      <w:r>
        <w:rPr>
          <w:rFonts w:ascii="Trebuchet MS" w:hAnsi="Trebuchet MS" w:cs="Calibri"/>
        </w:rPr>
        <w:t xml:space="preserve">. </w:t>
      </w:r>
      <w:r w:rsidR="009773B5">
        <w:rPr>
          <w:rFonts w:ascii="Trebuchet MS" w:hAnsi="Trebuchet MS" w:cs="Calibri"/>
        </w:rPr>
        <w:t xml:space="preserve"> </w:t>
      </w:r>
    </w:p>
    <w:p w:rsidR="00BF45EE" w:rsidRDefault="00BF45EE" w:rsidP="003E1181">
      <w:pPr>
        <w:spacing w:after="120"/>
        <w:rPr>
          <w:rFonts w:ascii="Trebuchet MS" w:hAnsi="Trebuchet MS" w:cs="Calibri"/>
        </w:rPr>
      </w:pPr>
      <w:r>
        <w:rPr>
          <w:rFonts w:ascii="Trebuchet MS" w:hAnsi="Trebuchet MS" w:cs="Calibri"/>
        </w:rPr>
        <w:t>Many of the comments received were very positive</w:t>
      </w:r>
      <w:r w:rsidR="00566DAF">
        <w:rPr>
          <w:rFonts w:ascii="Trebuchet MS" w:hAnsi="Trebuchet MS" w:cs="Calibri"/>
        </w:rPr>
        <w:t>,</w:t>
      </w:r>
      <w:r>
        <w:rPr>
          <w:rFonts w:ascii="Trebuchet MS" w:hAnsi="Trebuchet MS" w:cs="Calibri"/>
        </w:rPr>
        <w:t xml:space="preserve"> examples include:</w:t>
      </w:r>
    </w:p>
    <w:p w:rsidR="00BF45EE" w:rsidRPr="00BF45EE" w:rsidRDefault="00BF45EE" w:rsidP="00145B6A">
      <w:pPr>
        <w:spacing w:before="60" w:after="60"/>
        <w:rPr>
          <w:rFonts w:ascii="Trebuchet MS" w:hAnsi="Trebuchet MS" w:cs="Calibri"/>
          <w:i/>
        </w:rPr>
      </w:pPr>
      <w:r>
        <w:rPr>
          <w:rFonts w:ascii="Trebuchet MS" w:hAnsi="Trebuchet MS" w:cs="Calibri"/>
        </w:rPr>
        <w:t>“</w:t>
      </w:r>
      <w:r w:rsidRPr="00BF45EE">
        <w:rPr>
          <w:rFonts w:ascii="Trebuchet MS" w:hAnsi="Trebuchet MS" w:cs="Calibri"/>
          <w:i/>
        </w:rPr>
        <w:t xml:space="preserve">I think the </w:t>
      </w:r>
      <w:r w:rsidR="003307B8">
        <w:rPr>
          <w:rFonts w:ascii="Trebuchet MS" w:hAnsi="Trebuchet MS" w:cs="Calibri"/>
          <w:i/>
        </w:rPr>
        <w:t>Practice</w:t>
      </w:r>
      <w:r w:rsidRPr="00BF45EE">
        <w:rPr>
          <w:rFonts w:ascii="Trebuchet MS" w:hAnsi="Trebuchet MS" w:cs="Calibri"/>
          <w:i/>
        </w:rPr>
        <w:t xml:space="preserve"> does an excellent job and I am impressed by recent developments and the P</w:t>
      </w:r>
      <w:r>
        <w:rPr>
          <w:rFonts w:ascii="Trebuchet MS" w:hAnsi="Trebuchet MS" w:cs="Calibri"/>
          <w:i/>
        </w:rPr>
        <w:t>P</w:t>
      </w:r>
      <w:r w:rsidRPr="00BF45EE">
        <w:rPr>
          <w:rFonts w:ascii="Trebuchet MS" w:hAnsi="Trebuchet MS" w:cs="Calibri"/>
          <w:i/>
        </w:rPr>
        <w:t>G.”</w:t>
      </w:r>
    </w:p>
    <w:p w:rsidR="00BF45EE" w:rsidRPr="00BF45EE" w:rsidRDefault="00BF45EE" w:rsidP="00145B6A">
      <w:pPr>
        <w:spacing w:before="60" w:after="60"/>
        <w:rPr>
          <w:rFonts w:ascii="Trebuchet MS" w:hAnsi="Trebuchet MS" w:cs="Calibri"/>
          <w:i/>
        </w:rPr>
      </w:pPr>
      <w:r w:rsidRPr="00BF45EE">
        <w:rPr>
          <w:rFonts w:ascii="Trebuchet MS" w:hAnsi="Trebuchet MS" w:cs="Calibri"/>
          <w:i/>
        </w:rPr>
        <w:t xml:space="preserve">“The </w:t>
      </w:r>
      <w:r w:rsidR="003307B8">
        <w:rPr>
          <w:rFonts w:ascii="Trebuchet MS" w:hAnsi="Trebuchet MS" w:cs="Calibri"/>
          <w:i/>
        </w:rPr>
        <w:t>Practice</w:t>
      </w:r>
      <w:r w:rsidRPr="00BF45EE">
        <w:rPr>
          <w:rFonts w:ascii="Trebuchet MS" w:hAnsi="Trebuchet MS" w:cs="Calibri"/>
          <w:i/>
        </w:rPr>
        <w:t xml:space="preserve"> is making great efforts to improve booking options.”</w:t>
      </w:r>
    </w:p>
    <w:p w:rsidR="00BF45EE" w:rsidRDefault="00BF45EE" w:rsidP="00145B6A">
      <w:pPr>
        <w:spacing w:before="60" w:after="60"/>
        <w:rPr>
          <w:rFonts w:ascii="Trebuchet MS" w:hAnsi="Trebuchet MS" w:cs="Calibri"/>
        </w:rPr>
      </w:pPr>
      <w:r w:rsidRPr="00BF45EE">
        <w:rPr>
          <w:rFonts w:ascii="Trebuchet MS" w:hAnsi="Trebuchet MS" w:cs="Calibri"/>
          <w:i/>
        </w:rPr>
        <w:t>“The doctors and staff work very hard to meet everyone’s needs</w:t>
      </w:r>
      <w:r>
        <w:rPr>
          <w:rFonts w:ascii="Trebuchet MS" w:hAnsi="Trebuchet MS" w:cs="Calibri"/>
        </w:rPr>
        <w:t>.”</w:t>
      </w:r>
    </w:p>
    <w:p w:rsidR="00BF45EE" w:rsidRDefault="00BF45EE" w:rsidP="00145B6A">
      <w:pPr>
        <w:spacing w:before="60" w:after="60"/>
        <w:rPr>
          <w:rFonts w:ascii="Trebuchet MS" w:hAnsi="Trebuchet MS" w:cs="Calibri"/>
        </w:rPr>
      </w:pPr>
      <w:r>
        <w:rPr>
          <w:rFonts w:ascii="Trebuchet MS" w:hAnsi="Trebuchet MS" w:cs="Calibri"/>
        </w:rPr>
        <w:t>“</w:t>
      </w:r>
      <w:r w:rsidRPr="00BF45EE">
        <w:rPr>
          <w:rFonts w:ascii="Trebuchet MS" w:hAnsi="Trebuchet MS" w:cs="Calibri"/>
          <w:i/>
        </w:rPr>
        <w:t>I think that the management team are doing a great job with limited resources.”</w:t>
      </w:r>
    </w:p>
    <w:p w:rsidR="00BF45EE" w:rsidRDefault="00BF45EE" w:rsidP="003E1181">
      <w:pPr>
        <w:spacing w:after="120"/>
        <w:rPr>
          <w:rFonts w:ascii="Trebuchet MS" w:hAnsi="Trebuchet MS" w:cs="Calibri"/>
        </w:rPr>
      </w:pPr>
      <w:r>
        <w:rPr>
          <w:rFonts w:ascii="Trebuchet MS" w:hAnsi="Trebuchet MS" w:cs="Calibri"/>
        </w:rPr>
        <w:t xml:space="preserve">There has been a lot of renovation undertaken at SHC in the recent year and so the following comments were particularly </w:t>
      </w:r>
      <w:r w:rsidR="00566DAF">
        <w:rPr>
          <w:rFonts w:ascii="Trebuchet MS" w:hAnsi="Trebuchet MS" w:cs="Calibri"/>
        </w:rPr>
        <w:t>well received</w:t>
      </w:r>
      <w:r>
        <w:rPr>
          <w:rFonts w:ascii="Trebuchet MS" w:hAnsi="Trebuchet MS" w:cs="Calibri"/>
        </w:rPr>
        <w:t>:</w:t>
      </w:r>
    </w:p>
    <w:p w:rsidR="00BF45EE" w:rsidRDefault="00BF45EE" w:rsidP="00145B6A">
      <w:pPr>
        <w:spacing w:before="60" w:after="60"/>
        <w:rPr>
          <w:rFonts w:ascii="Trebuchet MS" w:hAnsi="Trebuchet MS" w:cs="Calibri"/>
          <w:i/>
        </w:rPr>
      </w:pPr>
      <w:r w:rsidRPr="00BF45EE">
        <w:rPr>
          <w:rFonts w:ascii="Trebuchet MS" w:hAnsi="Trebuchet MS" w:cs="Calibri"/>
          <w:i/>
        </w:rPr>
        <w:t>“I like the look of the Reception, much more welcoming.”</w:t>
      </w:r>
    </w:p>
    <w:p w:rsidR="00BF45EE" w:rsidRDefault="00145B6A" w:rsidP="00145B6A">
      <w:pPr>
        <w:spacing w:before="60" w:after="60"/>
        <w:rPr>
          <w:rFonts w:ascii="Trebuchet MS" w:hAnsi="Trebuchet MS" w:cs="Calibri"/>
          <w:i/>
        </w:rPr>
      </w:pPr>
      <w:r>
        <w:rPr>
          <w:rFonts w:ascii="Trebuchet MS" w:hAnsi="Trebuchet MS" w:cs="Calibri"/>
          <w:i/>
        </w:rPr>
        <w:t>“The Reception and Waiting Areas have been improved.  They are very welcoming, clean and tidy”.</w:t>
      </w:r>
    </w:p>
    <w:p w:rsidR="00145B6A" w:rsidRPr="00BF45EE" w:rsidRDefault="00145B6A" w:rsidP="00145B6A">
      <w:pPr>
        <w:spacing w:before="60" w:after="60"/>
        <w:rPr>
          <w:rFonts w:ascii="Trebuchet MS" w:hAnsi="Trebuchet MS" w:cs="Calibri"/>
          <w:i/>
        </w:rPr>
      </w:pPr>
      <w:r>
        <w:rPr>
          <w:rFonts w:ascii="Trebuchet MS" w:hAnsi="Trebuchet MS" w:cs="Calibri"/>
          <w:i/>
        </w:rPr>
        <w:t>“Thank you for the improvements made which are noticeable”</w:t>
      </w:r>
    </w:p>
    <w:p w:rsidR="00FA5290" w:rsidRPr="00C35CA9" w:rsidRDefault="00145B6A" w:rsidP="003E1181">
      <w:pPr>
        <w:spacing w:after="120"/>
        <w:rPr>
          <w:rFonts w:ascii="Trebuchet MS" w:hAnsi="Trebuchet MS" w:cs="Calibri"/>
        </w:rPr>
      </w:pPr>
      <w:r>
        <w:rPr>
          <w:rFonts w:ascii="Trebuchet MS" w:hAnsi="Trebuchet MS" w:cs="Calibri"/>
        </w:rPr>
        <w:t>There was also a lot of feedback from patients about how they felt SHCGP should be improved.  Th</w:t>
      </w:r>
      <w:r w:rsidR="00566DAF">
        <w:rPr>
          <w:rFonts w:ascii="Trebuchet MS" w:hAnsi="Trebuchet MS" w:cs="Calibri"/>
        </w:rPr>
        <w:t xml:space="preserve">is summarised and </w:t>
      </w:r>
      <w:r w:rsidR="00424BAB">
        <w:rPr>
          <w:rFonts w:ascii="Trebuchet MS" w:hAnsi="Trebuchet MS" w:cs="Calibri"/>
        </w:rPr>
        <w:t>discussed below</w:t>
      </w:r>
      <w:r w:rsidR="00003105" w:rsidRPr="00C35CA9">
        <w:rPr>
          <w:rFonts w:ascii="Trebuchet MS" w:hAnsi="Trebuchet MS" w:cs="Calibri"/>
        </w:rPr>
        <w:t xml:space="preserve">.  </w:t>
      </w:r>
    </w:p>
    <w:p w:rsidR="002C1F26" w:rsidRPr="00687890" w:rsidRDefault="00DC1189" w:rsidP="00687890">
      <w:pPr>
        <w:rPr>
          <w:rFonts w:ascii="Trebuchet MS" w:hAnsi="Trebuchet MS" w:cs="Calibri"/>
          <w:b/>
        </w:rPr>
      </w:pPr>
      <w:r w:rsidRPr="00687890">
        <w:rPr>
          <w:rFonts w:ascii="Trebuchet MS" w:hAnsi="Trebuchet MS" w:cs="Calibri"/>
          <w:b/>
        </w:rPr>
        <w:t>Patient Access</w:t>
      </w:r>
    </w:p>
    <w:tbl>
      <w:tblPr>
        <w:tblStyle w:val="TableGrid"/>
        <w:tblW w:w="9039" w:type="dxa"/>
        <w:tblLook w:val="04A0"/>
      </w:tblPr>
      <w:tblGrid>
        <w:gridCol w:w="4261"/>
        <w:gridCol w:w="4778"/>
      </w:tblGrid>
      <w:tr w:rsidR="008A299E" w:rsidRPr="00FA5290" w:rsidTr="00352DFE">
        <w:tc>
          <w:tcPr>
            <w:tcW w:w="4261" w:type="dxa"/>
          </w:tcPr>
          <w:p w:rsidR="008A299E" w:rsidRPr="00FA5290" w:rsidRDefault="008A299E" w:rsidP="00DE5DD3">
            <w:pPr>
              <w:spacing w:before="40" w:after="40"/>
              <w:jc w:val="center"/>
              <w:rPr>
                <w:rFonts w:ascii="Trebuchet MS" w:hAnsi="Trebuchet MS" w:cs="Calibri"/>
                <w:b/>
              </w:rPr>
            </w:pPr>
            <w:r w:rsidRPr="00FA5290">
              <w:rPr>
                <w:rFonts w:ascii="Trebuchet MS" w:hAnsi="Trebuchet MS" w:cs="Calibri"/>
                <w:b/>
              </w:rPr>
              <w:t>Issue</w:t>
            </w:r>
          </w:p>
        </w:tc>
        <w:tc>
          <w:tcPr>
            <w:tcW w:w="4778" w:type="dxa"/>
          </w:tcPr>
          <w:p w:rsidR="008A299E" w:rsidRPr="00FA5290" w:rsidRDefault="00424BAB" w:rsidP="00DE5DD3">
            <w:pPr>
              <w:spacing w:before="40" w:after="40"/>
              <w:jc w:val="center"/>
              <w:rPr>
                <w:rFonts w:ascii="Trebuchet MS" w:hAnsi="Trebuchet MS" w:cs="Calibri"/>
                <w:b/>
              </w:rPr>
            </w:pPr>
            <w:r w:rsidRPr="00FA5290">
              <w:rPr>
                <w:rFonts w:ascii="Trebuchet MS" w:hAnsi="Trebuchet MS" w:cs="Calibri"/>
                <w:b/>
              </w:rPr>
              <w:t>Response</w:t>
            </w:r>
          </w:p>
        </w:tc>
      </w:tr>
      <w:tr w:rsidR="008A299E" w:rsidRPr="00FA5290" w:rsidTr="00352DFE">
        <w:tc>
          <w:tcPr>
            <w:tcW w:w="4261" w:type="dxa"/>
          </w:tcPr>
          <w:p w:rsidR="00541F2B" w:rsidRPr="00FA5290" w:rsidRDefault="00541F2B" w:rsidP="00541F2B">
            <w:pPr>
              <w:ind w:left="66"/>
              <w:rPr>
                <w:rFonts w:ascii="Trebuchet MS" w:hAnsi="Trebuchet MS" w:cs="Calibri"/>
              </w:rPr>
            </w:pPr>
            <w:r w:rsidRPr="00FA5290">
              <w:rPr>
                <w:rFonts w:ascii="Trebuchet MS" w:hAnsi="Trebuchet MS" w:cs="Calibri"/>
              </w:rPr>
              <w:t>When patients were unable to make a satisfactory appointment, whatever method was used, the main reasons were:</w:t>
            </w:r>
          </w:p>
          <w:p w:rsidR="008A299E" w:rsidRPr="00FA5290" w:rsidRDefault="00541F2B" w:rsidP="00440A57">
            <w:pPr>
              <w:pStyle w:val="ListParagraph"/>
              <w:numPr>
                <w:ilvl w:val="0"/>
                <w:numId w:val="8"/>
              </w:numPr>
              <w:ind w:left="426"/>
              <w:rPr>
                <w:rFonts w:ascii="Trebuchet MS" w:hAnsi="Trebuchet MS" w:cs="Calibri"/>
              </w:rPr>
            </w:pPr>
            <w:r w:rsidRPr="00FA5290">
              <w:rPr>
                <w:rFonts w:ascii="Trebuchet MS" w:hAnsi="Trebuchet MS" w:cs="Calibri"/>
              </w:rPr>
              <w:t>Un</w:t>
            </w:r>
            <w:r w:rsidR="00764CF6" w:rsidRPr="00FA5290">
              <w:rPr>
                <w:rFonts w:ascii="Trebuchet MS" w:hAnsi="Trebuchet MS" w:cs="Calibri"/>
              </w:rPr>
              <w:t xml:space="preserve">able to book </w:t>
            </w:r>
            <w:r w:rsidRPr="00FA5290">
              <w:rPr>
                <w:rFonts w:ascii="Trebuchet MS" w:hAnsi="Trebuchet MS" w:cs="Calibri"/>
              </w:rPr>
              <w:t>an appointment</w:t>
            </w:r>
            <w:r w:rsidR="00764CF6" w:rsidRPr="00FA5290">
              <w:rPr>
                <w:rFonts w:ascii="Trebuchet MS" w:hAnsi="Trebuchet MS" w:cs="Calibri"/>
              </w:rPr>
              <w:t xml:space="preserve"> for the same day</w:t>
            </w:r>
            <w:r w:rsidR="00EC65B9" w:rsidRPr="00FA5290">
              <w:rPr>
                <w:rFonts w:ascii="Trebuchet MS" w:hAnsi="Trebuchet MS" w:cs="Calibri"/>
              </w:rPr>
              <w:t>.</w:t>
            </w:r>
          </w:p>
          <w:p w:rsidR="00810706" w:rsidRPr="00810706" w:rsidRDefault="00541F2B" w:rsidP="00810706">
            <w:pPr>
              <w:pStyle w:val="ListParagraph"/>
              <w:numPr>
                <w:ilvl w:val="0"/>
                <w:numId w:val="8"/>
              </w:numPr>
              <w:ind w:left="426"/>
              <w:rPr>
                <w:rFonts w:ascii="Trebuchet MS" w:hAnsi="Trebuchet MS" w:cs="Calibri"/>
              </w:rPr>
            </w:pPr>
            <w:r w:rsidRPr="00FA5290">
              <w:rPr>
                <w:rFonts w:ascii="Trebuchet MS" w:hAnsi="Trebuchet MS" w:cs="Calibri"/>
              </w:rPr>
              <w:t>No appointment available in the immediate future.</w:t>
            </w:r>
          </w:p>
          <w:p w:rsidR="00A608D4" w:rsidRDefault="00541F2B" w:rsidP="00A608D4">
            <w:pPr>
              <w:pStyle w:val="ListParagraph"/>
              <w:numPr>
                <w:ilvl w:val="0"/>
                <w:numId w:val="8"/>
              </w:numPr>
              <w:ind w:left="426"/>
              <w:rPr>
                <w:rFonts w:ascii="Trebuchet MS" w:hAnsi="Trebuchet MS" w:cs="Calibri"/>
              </w:rPr>
            </w:pPr>
            <w:r w:rsidRPr="00FA5290">
              <w:rPr>
                <w:rFonts w:ascii="Trebuchet MS" w:hAnsi="Trebuchet MS" w:cs="Calibri"/>
              </w:rPr>
              <w:t xml:space="preserve">Unable to see doctor of choice – either own doctor or a female </w:t>
            </w:r>
            <w:r w:rsidRPr="00FA5290">
              <w:rPr>
                <w:rFonts w:ascii="Trebuchet MS" w:hAnsi="Trebuchet MS" w:cs="Calibri"/>
              </w:rPr>
              <w:lastRenderedPageBreak/>
              <w:t>doctor</w:t>
            </w:r>
            <w:r w:rsidR="00A608D4" w:rsidRPr="00FA5290">
              <w:rPr>
                <w:rFonts w:ascii="Trebuchet MS" w:hAnsi="Trebuchet MS" w:cs="Calibri"/>
              </w:rPr>
              <w:t>.</w:t>
            </w:r>
          </w:p>
          <w:p w:rsidR="00810706" w:rsidRDefault="00810706" w:rsidP="00810706">
            <w:pPr>
              <w:rPr>
                <w:rFonts w:ascii="Trebuchet MS" w:hAnsi="Trebuchet MS" w:cs="Calibri"/>
              </w:rPr>
            </w:pPr>
          </w:p>
          <w:p w:rsidR="00810706" w:rsidRDefault="00810706" w:rsidP="00810706">
            <w:pPr>
              <w:rPr>
                <w:rFonts w:ascii="Trebuchet MS" w:hAnsi="Trebuchet MS" w:cs="Calibri"/>
              </w:rPr>
            </w:pPr>
          </w:p>
          <w:p w:rsidR="00810706" w:rsidRDefault="00810706" w:rsidP="00810706">
            <w:pPr>
              <w:rPr>
                <w:rFonts w:ascii="Trebuchet MS" w:hAnsi="Trebuchet MS" w:cs="Calibri"/>
              </w:rPr>
            </w:pPr>
          </w:p>
          <w:p w:rsidR="00810706" w:rsidRDefault="00810706" w:rsidP="00810706">
            <w:pPr>
              <w:rPr>
                <w:rFonts w:ascii="Trebuchet MS" w:hAnsi="Trebuchet MS" w:cs="Calibri"/>
              </w:rPr>
            </w:pPr>
          </w:p>
          <w:p w:rsidR="00810706" w:rsidRDefault="00810706" w:rsidP="00810706">
            <w:pPr>
              <w:rPr>
                <w:rFonts w:ascii="Trebuchet MS" w:hAnsi="Trebuchet MS" w:cs="Calibri"/>
              </w:rPr>
            </w:pPr>
          </w:p>
          <w:p w:rsidR="00810706" w:rsidRDefault="00810706" w:rsidP="00810706">
            <w:pPr>
              <w:rPr>
                <w:rFonts w:ascii="Trebuchet MS" w:hAnsi="Trebuchet MS" w:cs="Calibri"/>
              </w:rPr>
            </w:pPr>
          </w:p>
          <w:p w:rsidR="00810706" w:rsidRDefault="00810706" w:rsidP="00810706">
            <w:pPr>
              <w:rPr>
                <w:rFonts w:ascii="Trebuchet MS" w:hAnsi="Trebuchet MS" w:cs="Calibri"/>
              </w:rPr>
            </w:pPr>
          </w:p>
          <w:p w:rsidR="00810706" w:rsidRDefault="00810706" w:rsidP="00810706">
            <w:pPr>
              <w:rPr>
                <w:rFonts w:ascii="Trebuchet MS" w:hAnsi="Trebuchet MS" w:cs="Calibri"/>
              </w:rPr>
            </w:pPr>
          </w:p>
          <w:p w:rsidR="00810706" w:rsidRDefault="00810706" w:rsidP="00810706">
            <w:pPr>
              <w:rPr>
                <w:rFonts w:ascii="Trebuchet MS" w:hAnsi="Trebuchet MS" w:cs="Calibri"/>
              </w:rPr>
            </w:pPr>
          </w:p>
          <w:p w:rsidR="00810706" w:rsidRDefault="00810706" w:rsidP="00810706">
            <w:pPr>
              <w:rPr>
                <w:rFonts w:ascii="Trebuchet MS" w:hAnsi="Trebuchet MS" w:cs="Calibri"/>
              </w:rPr>
            </w:pPr>
          </w:p>
          <w:p w:rsidR="00810706" w:rsidRDefault="00810706" w:rsidP="00810706">
            <w:pPr>
              <w:rPr>
                <w:rFonts w:ascii="Trebuchet MS" w:hAnsi="Trebuchet MS" w:cs="Calibri"/>
              </w:rPr>
            </w:pPr>
          </w:p>
          <w:p w:rsidR="00810706" w:rsidRDefault="00810706" w:rsidP="00810706">
            <w:pPr>
              <w:rPr>
                <w:rFonts w:ascii="Trebuchet MS" w:hAnsi="Trebuchet MS" w:cs="Calibri"/>
              </w:rPr>
            </w:pPr>
          </w:p>
          <w:p w:rsidR="00810706" w:rsidRDefault="00810706" w:rsidP="00810706">
            <w:pPr>
              <w:rPr>
                <w:rFonts w:ascii="Trebuchet MS" w:hAnsi="Trebuchet MS" w:cs="Calibri"/>
              </w:rPr>
            </w:pPr>
          </w:p>
          <w:p w:rsidR="00810706" w:rsidRDefault="00810706" w:rsidP="00810706">
            <w:pPr>
              <w:rPr>
                <w:rFonts w:ascii="Trebuchet MS" w:hAnsi="Trebuchet MS" w:cs="Calibri"/>
              </w:rPr>
            </w:pPr>
          </w:p>
          <w:p w:rsidR="00810706" w:rsidRDefault="00810706" w:rsidP="00810706">
            <w:pPr>
              <w:rPr>
                <w:rFonts w:ascii="Trebuchet MS" w:hAnsi="Trebuchet MS" w:cs="Calibri"/>
              </w:rPr>
            </w:pPr>
          </w:p>
          <w:p w:rsidR="00810706" w:rsidRDefault="00810706" w:rsidP="00810706">
            <w:pPr>
              <w:rPr>
                <w:rFonts w:ascii="Trebuchet MS" w:hAnsi="Trebuchet MS" w:cs="Calibri"/>
              </w:rPr>
            </w:pPr>
          </w:p>
          <w:p w:rsidR="00810706" w:rsidRDefault="00810706" w:rsidP="00810706">
            <w:pPr>
              <w:rPr>
                <w:rFonts w:ascii="Trebuchet MS" w:hAnsi="Trebuchet MS" w:cs="Calibri"/>
              </w:rPr>
            </w:pPr>
          </w:p>
          <w:p w:rsidR="00810706" w:rsidRDefault="00810706" w:rsidP="00810706">
            <w:pPr>
              <w:rPr>
                <w:rFonts w:ascii="Trebuchet MS" w:hAnsi="Trebuchet MS" w:cs="Calibri"/>
              </w:rPr>
            </w:pPr>
          </w:p>
          <w:p w:rsidR="00810706" w:rsidRDefault="00810706" w:rsidP="00810706">
            <w:pPr>
              <w:rPr>
                <w:rFonts w:ascii="Trebuchet MS" w:hAnsi="Trebuchet MS" w:cs="Calibri"/>
              </w:rPr>
            </w:pPr>
          </w:p>
          <w:p w:rsidR="00810706" w:rsidRDefault="00810706" w:rsidP="00810706">
            <w:pPr>
              <w:rPr>
                <w:rFonts w:ascii="Trebuchet MS" w:hAnsi="Trebuchet MS" w:cs="Calibri"/>
              </w:rPr>
            </w:pPr>
          </w:p>
          <w:p w:rsidR="00810706" w:rsidRDefault="00810706" w:rsidP="00810706">
            <w:pPr>
              <w:rPr>
                <w:rFonts w:ascii="Trebuchet MS" w:hAnsi="Trebuchet MS" w:cs="Calibri"/>
              </w:rPr>
            </w:pPr>
          </w:p>
          <w:p w:rsidR="00810706" w:rsidRDefault="00810706" w:rsidP="00810706">
            <w:pPr>
              <w:rPr>
                <w:rFonts w:ascii="Trebuchet MS" w:hAnsi="Trebuchet MS" w:cs="Calibri"/>
              </w:rPr>
            </w:pPr>
          </w:p>
          <w:p w:rsidR="00810706" w:rsidRDefault="00810706" w:rsidP="00810706">
            <w:pPr>
              <w:rPr>
                <w:rFonts w:ascii="Trebuchet MS" w:hAnsi="Trebuchet MS" w:cs="Calibri"/>
              </w:rPr>
            </w:pPr>
          </w:p>
          <w:p w:rsidR="00810706" w:rsidRDefault="00810706" w:rsidP="00810706">
            <w:pPr>
              <w:rPr>
                <w:rFonts w:ascii="Trebuchet MS" w:hAnsi="Trebuchet MS" w:cs="Calibri"/>
              </w:rPr>
            </w:pPr>
          </w:p>
          <w:p w:rsidR="00810706" w:rsidRDefault="00810706" w:rsidP="00810706">
            <w:pPr>
              <w:rPr>
                <w:rFonts w:ascii="Trebuchet MS" w:hAnsi="Trebuchet MS" w:cs="Calibri"/>
              </w:rPr>
            </w:pPr>
          </w:p>
          <w:p w:rsidR="00810706" w:rsidRDefault="00810706" w:rsidP="00810706">
            <w:pPr>
              <w:rPr>
                <w:rFonts w:ascii="Trebuchet MS" w:hAnsi="Trebuchet MS" w:cs="Calibri"/>
              </w:rPr>
            </w:pPr>
          </w:p>
          <w:p w:rsidR="00810706" w:rsidRDefault="00810706" w:rsidP="00810706">
            <w:pPr>
              <w:rPr>
                <w:rFonts w:ascii="Trebuchet MS" w:hAnsi="Trebuchet MS" w:cs="Calibri"/>
              </w:rPr>
            </w:pPr>
          </w:p>
          <w:p w:rsidR="00810706" w:rsidRDefault="00810706" w:rsidP="00810706">
            <w:pPr>
              <w:rPr>
                <w:rFonts w:ascii="Trebuchet MS" w:hAnsi="Trebuchet MS" w:cs="Calibri"/>
              </w:rPr>
            </w:pPr>
          </w:p>
          <w:p w:rsidR="00810706" w:rsidRDefault="00810706" w:rsidP="00810706">
            <w:pPr>
              <w:rPr>
                <w:rFonts w:ascii="Trebuchet MS" w:hAnsi="Trebuchet MS" w:cs="Calibri"/>
              </w:rPr>
            </w:pPr>
          </w:p>
          <w:p w:rsidR="00095929" w:rsidRPr="00810706" w:rsidRDefault="00095929" w:rsidP="00810706">
            <w:pPr>
              <w:rPr>
                <w:rFonts w:ascii="Trebuchet MS" w:hAnsi="Trebuchet MS" w:cs="Calibri"/>
              </w:rPr>
            </w:pPr>
          </w:p>
          <w:p w:rsidR="00BE1345" w:rsidRDefault="00BE1345" w:rsidP="00A608D4">
            <w:pPr>
              <w:pStyle w:val="ListParagraph"/>
              <w:numPr>
                <w:ilvl w:val="0"/>
                <w:numId w:val="8"/>
              </w:numPr>
              <w:ind w:left="426"/>
              <w:rPr>
                <w:rFonts w:ascii="Trebuchet MS" w:hAnsi="Trebuchet MS" w:cs="Calibri"/>
              </w:rPr>
            </w:pPr>
            <w:r w:rsidRPr="00FA5290">
              <w:rPr>
                <w:rFonts w:ascii="Trebuchet MS" w:hAnsi="Trebuchet MS" w:cs="Calibri"/>
              </w:rPr>
              <w:t>Unable to make an appointment for a child on-line.</w:t>
            </w:r>
          </w:p>
          <w:p w:rsidR="00810706" w:rsidRPr="00810706" w:rsidRDefault="00810706" w:rsidP="00810706">
            <w:pPr>
              <w:rPr>
                <w:rFonts w:ascii="Trebuchet MS" w:hAnsi="Trebuchet MS" w:cs="Calibri"/>
              </w:rPr>
            </w:pPr>
          </w:p>
          <w:p w:rsidR="00FA5290" w:rsidRDefault="001B40B2" w:rsidP="00FA5290">
            <w:pPr>
              <w:pStyle w:val="ListParagraph"/>
              <w:numPr>
                <w:ilvl w:val="0"/>
                <w:numId w:val="8"/>
              </w:numPr>
              <w:ind w:left="426"/>
              <w:rPr>
                <w:rFonts w:ascii="Trebuchet MS" w:hAnsi="Trebuchet MS" w:cs="Calibri"/>
              </w:rPr>
            </w:pPr>
            <w:r w:rsidRPr="00FA5290">
              <w:rPr>
                <w:rFonts w:ascii="Trebuchet MS" w:hAnsi="Trebuchet MS" w:cs="Calibri"/>
              </w:rPr>
              <w:t>Having to get up at 6 am</w:t>
            </w:r>
            <w:r w:rsidR="00566DAF" w:rsidRPr="00FA5290">
              <w:rPr>
                <w:rFonts w:ascii="Trebuchet MS" w:hAnsi="Trebuchet MS" w:cs="Calibri"/>
              </w:rPr>
              <w:t>,</w:t>
            </w:r>
            <w:r w:rsidRPr="00FA5290">
              <w:rPr>
                <w:rFonts w:ascii="Trebuchet MS" w:hAnsi="Trebuchet MS" w:cs="Calibri"/>
              </w:rPr>
              <w:t xml:space="preserve"> when feeling </w:t>
            </w:r>
            <w:r w:rsidR="00566DAF" w:rsidRPr="00FA5290">
              <w:rPr>
                <w:rFonts w:ascii="Trebuchet MS" w:hAnsi="Trebuchet MS" w:cs="Calibri"/>
              </w:rPr>
              <w:t>unwe</w:t>
            </w:r>
            <w:r w:rsidRPr="00FA5290">
              <w:rPr>
                <w:rFonts w:ascii="Trebuchet MS" w:hAnsi="Trebuchet MS" w:cs="Calibri"/>
              </w:rPr>
              <w:t>ll or your child is ill</w:t>
            </w:r>
            <w:r w:rsidR="00566DAF" w:rsidRPr="00FA5290">
              <w:rPr>
                <w:rFonts w:ascii="Trebuchet MS" w:hAnsi="Trebuchet MS" w:cs="Calibri"/>
              </w:rPr>
              <w:t>,</w:t>
            </w:r>
            <w:r w:rsidRPr="00FA5290">
              <w:rPr>
                <w:rFonts w:ascii="Trebuchet MS" w:hAnsi="Trebuchet MS" w:cs="Calibri"/>
              </w:rPr>
              <w:t xml:space="preserve"> is very difficult.</w:t>
            </w:r>
          </w:p>
          <w:p w:rsidR="00095929" w:rsidRPr="00095929" w:rsidRDefault="00095929" w:rsidP="00095929">
            <w:pPr>
              <w:pStyle w:val="ListParagraph"/>
              <w:rPr>
                <w:rFonts w:ascii="Trebuchet MS" w:hAnsi="Trebuchet MS" w:cs="Calibri"/>
              </w:rPr>
            </w:pPr>
          </w:p>
          <w:p w:rsidR="00095929" w:rsidRDefault="00095929" w:rsidP="00095929">
            <w:pPr>
              <w:pStyle w:val="ListParagraph"/>
              <w:ind w:left="426"/>
              <w:rPr>
                <w:rFonts w:ascii="Trebuchet MS" w:hAnsi="Trebuchet MS" w:cs="Calibri"/>
              </w:rPr>
            </w:pPr>
          </w:p>
          <w:p w:rsidR="009A0081" w:rsidRPr="009A0081" w:rsidRDefault="009A0081" w:rsidP="009A0081">
            <w:pPr>
              <w:spacing w:after="120"/>
              <w:rPr>
                <w:rFonts w:ascii="Trebuchet MS" w:hAnsi="Trebuchet MS" w:cs="Calibri"/>
              </w:rPr>
            </w:pPr>
          </w:p>
          <w:p w:rsidR="00FA5290" w:rsidRPr="00FA5290" w:rsidRDefault="00FA5290" w:rsidP="00FA5290">
            <w:pPr>
              <w:pStyle w:val="ListParagraph"/>
              <w:numPr>
                <w:ilvl w:val="0"/>
                <w:numId w:val="8"/>
              </w:numPr>
              <w:ind w:left="426"/>
              <w:rPr>
                <w:rFonts w:ascii="Trebuchet MS" w:hAnsi="Trebuchet MS" w:cs="Calibri"/>
              </w:rPr>
            </w:pPr>
            <w:r w:rsidRPr="00FA5290">
              <w:rPr>
                <w:rFonts w:ascii="Trebuchet MS" w:hAnsi="Trebuchet MS" w:cs="Calibri"/>
              </w:rPr>
              <w:t>Set the record straight about the misguided assumption that the waiting times are “always horrendous”.</w:t>
            </w:r>
          </w:p>
        </w:tc>
        <w:tc>
          <w:tcPr>
            <w:tcW w:w="4778" w:type="dxa"/>
          </w:tcPr>
          <w:p w:rsidR="00334E1E" w:rsidRPr="00FA5290" w:rsidRDefault="00334E1E" w:rsidP="003307B8">
            <w:pPr>
              <w:shd w:val="clear" w:color="auto" w:fill="FFFFFF"/>
              <w:spacing w:after="60"/>
              <w:rPr>
                <w:rFonts w:ascii="Trebuchet MS" w:hAnsi="Trebuchet MS" w:cs="Arial"/>
                <w:color w:val="222222"/>
              </w:rPr>
            </w:pPr>
            <w:r w:rsidRPr="00FA5290">
              <w:rPr>
                <w:rFonts w:ascii="Trebuchet MS" w:eastAsiaTheme="minorHAnsi" w:hAnsi="Trebuchet MS" w:cs="Arial"/>
                <w:color w:val="212121"/>
                <w:shd w:val="clear" w:color="auto" w:fill="FFFFFF"/>
                <w:lang w:eastAsia="en-US"/>
              </w:rPr>
              <w:lastRenderedPageBreak/>
              <w:t>There is</w:t>
            </w:r>
            <w:r w:rsidR="003307B8">
              <w:rPr>
                <w:rFonts w:ascii="Trebuchet MS" w:eastAsiaTheme="minorHAnsi" w:hAnsi="Trebuchet MS" w:cs="Arial"/>
                <w:color w:val="212121"/>
                <w:shd w:val="clear" w:color="auto" w:fill="FFFFFF"/>
                <w:lang w:eastAsia="en-US"/>
              </w:rPr>
              <w:t xml:space="preserve"> great pressure on NHS services nationally</w:t>
            </w:r>
            <w:r w:rsidRPr="00FA5290">
              <w:rPr>
                <w:rFonts w:ascii="Trebuchet MS" w:eastAsiaTheme="minorHAnsi" w:hAnsi="Trebuchet MS" w:cs="Arial"/>
                <w:color w:val="212121"/>
                <w:shd w:val="clear" w:color="auto" w:fill="FFFFFF"/>
                <w:lang w:eastAsia="en-US"/>
              </w:rPr>
              <w:t xml:space="preserve"> and the </w:t>
            </w:r>
            <w:r w:rsidR="003307B8">
              <w:rPr>
                <w:rFonts w:ascii="Trebuchet MS" w:eastAsiaTheme="minorHAnsi" w:hAnsi="Trebuchet MS" w:cs="Arial"/>
                <w:color w:val="212121"/>
                <w:shd w:val="clear" w:color="auto" w:fill="FFFFFF"/>
                <w:lang w:eastAsia="en-US"/>
              </w:rPr>
              <w:t>Practice</w:t>
            </w:r>
            <w:r w:rsidRPr="00FA5290">
              <w:rPr>
                <w:rFonts w:ascii="Trebuchet MS" w:eastAsiaTheme="minorHAnsi" w:hAnsi="Trebuchet MS" w:cs="Arial"/>
                <w:color w:val="212121"/>
                <w:shd w:val="clear" w:color="auto" w:fill="FFFFFF"/>
                <w:lang w:eastAsia="en-US"/>
              </w:rPr>
              <w:t xml:space="preserve"> is no exception. </w:t>
            </w:r>
            <w:r w:rsidR="003307B8">
              <w:rPr>
                <w:rFonts w:ascii="Trebuchet MS" w:eastAsiaTheme="minorHAnsi" w:hAnsi="Trebuchet MS" w:cs="Arial"/>
                <w:color w:val="212121"/>
                <w:shd w:val="clear" w:color="auto" w:fill="FFFFFF"/>
                <w:lang w:eastAsia="en-US"/>
              </w:rPr>
              <w:t xml:space="preserve"> </w:t>
            </w:r>
            <w:proofErr w:type="gramStart"/>
            <w:r w:rsidR="003307B8">
              <w:rPr>
                <w:rFonts w:ascii="Trebuchet MS" w:eastAsiaTheme="minorHAnsi" w:hAnsi="Trebuchet MS" w:cs="Arial"/>
                <w:color w:val="212121"/>
                <w:shd w:val="clear" w:color="auto" w:fill="FFFFFF"/>
                <w:lang w:eastAsia="en-US"/>
              </w:rPr>
              <w:t>Staff are</w:t>
            </w:r>
            <w:proofErr w:type="gramEnd"/>
            <w:r w:rsidR="003307B8">
              <w:rPr>
                <w:rFonts w:ascii="Trebuchet MS" w:eastAsiaTheme="minorHAnsi" w:hAnsi="Trebuchet MS" w:cs="Arial"/>
                <w:color w:val="212121"/>
                <w:shd w:val="clear" w:color="auto" w:fill="FFFFFF"/>
                <w:lang w:eastAsia="en-US"/>
              </w:rPr>
              <w:t xml:space="preserve"> continually working hard to </w:t>
            </w:r>
            <w:r w:rsidRPr="00FA5290">
              <w:rPr>
                <w:rFonts w:ascii="Trebuchet MS" w:eastAsiaTheme="minorHAnsi" w:hAnsi="Trebuchet MS" w:cs="Arial"/>
                <w:color w:val="212121"/>
                <w:shd w:val="clear" w:color="auto" w:fill="FFFFFF"/>
                <w:lang w:eastAsia="en-US"/>
              </w:rPr>
              <w:t xml:space="preserve">improve </w:t>
            </w:r>
            <w:r w:rsidR="003307B8">
              <w:rPr>
                <w:rFonts w:ascii="Trebuchet MS" w:eastAsiaTheme="minorHAnsi" w:hAnsi="Trebuchet MS" w:cs="Arial"/>
                <w:color w:val="212121"/>
                <w:shd w:val="clear" w:color="auto" w:fill="FFFFFF"/>
                <w:lang w:eastAsia="en-US"/>
              </w:rPr>
              <w:t xml:space="preserve">services </w:t>
            </w:r>
            <w:r w:rsidRPr="00FA5290">
              <w:rPr>
                <w:rFonts w:ascii="Trebuchet MS" w:eastAsiaTheme="minorHAnsi" w:hAnsi="Trebuchet MS" w:cs="Arial"/>
                <w:color w:val="212121"/>
                <w:shd w:val="clear" w:color="auto" w:fill="FFFFFF"/>
                <w:lang w:eastAsia="en-US"/>
              </w:rPr>
              <w:t xml:space="preserve">and are </w:t>
            </w:r>
            <w:r w:rsidR="003307B8">
              <w:rPr>
                <w:rFonts w:ascii="Trebuchet MS" w:hAnsi="Trebuchet MS" w:cs="Arial"/>
                <w:color w:val="212121"/>
              </w:rPr>
              <w:t xml:space="preserve">actively </w:t>
            </w:r>
            <w:r w:rsidRPr="00FA5290">
              <w:rPr>
                <w:rFonts w:ascii="Trebuchet MS" w:hAnsi="Trebuchet MS" w:cs="Arial"/>
                <w:color w:val="212121"/>
              </w:rPr>
              <w:t>exploring ways of expanding capacity.</w:t>
            </w:r>
          </w:p>
          <w:p w:rsidR="00334E1E" w:rsidRPr="00FA5290" w:rsidRDefault="00334E1E" w:rsidP="00810706">
            <w:pPr>
              <w:shd w:val="clear" w:color="auto" w:fill="FFFFFF"/>
              <w:spacing w:after="60"/>
              <w:rPr>
                <w:rFonts w:ascii="Trebuchet MS" w:hAnsi="Trebuchet MS" w:cs="Arial"/>
                <w:color w:val="222222"/>
              </w:rPr>
            </w:pPr>
            <w:r w:rsidRPr="00FA5290">
              <w:rPr>
                <w:rFonts w:ascii="Trebuchet MS" w:hAnsi="Trebuchet MS" w:cs="Arial"/>
                <w:color w:val="212121"/>
              </w:rPr>
              <w:t xml:space="preserve">Following the success of hosting </w:t>
            </w:r>
            <w:r w:rsidR="003307B8" w:rsidRPr="00FA5290">
              <w:rPr>
                <w:rFonts w:ascii="Trebuchet MS" w:hAnsi="Trebuchet MS" w:cs="Arial"/>
                <w:color w:val="212121"/>
              </w:rPr>
              <w:t xml:space="preserve">Extended Access Clinics </w:t>
            </w:r>
            <w:r w:rsidRPr="00FA5290">
              <w:rPr>
                <w:rFonts w:ascii="Trebuchet MS" w:hAnsi="Trebuchet MS" w:cs="Arial"/>
                <w:color w:val="212121"/>
              </w:rPr>
              <w:t>over the winter and Easter periods, th</w:t>
            </w:r>
            <w:r w:rsidR="003307B8">
              <w:rPr>
                <w:rFonts w:ascii="Trebuchet MS" w:hAnsi="Trebuchet MS" w:cs="Arial"/>
                <w:color w:val="212121"/>
              </w:rPr>
              <w:t>is</w:t>
            </w:r>
            <w:r w:rsidRPr="00FA5290">
              <w:rPr>
                <w:rFonts w:ascii="Trebuchet MS" w:hAnsi="Trebuchet MS" w:cs="Arial"/>
                <w:color w:val="212121"/>
              </w:rPr>
              <w:t xml:space="preserve"> </w:t>
            </w:r>
            <w:r w:rsidR="003307B8">
              <w:rPr>
                <w:rFonts w:ascii="Trebuchet MS" w:hAnsi="Trebuchet MS" w:cs="Arial"/>
                <w:color w:val="212121"/>
              </w:rPr>
              <w:t xml:space="preserve">provision </w:t>
            </w:r>
            <w:r w:rsidRPr="00FA5290">
              <w:rPr>
                <w:rFonts w:ascii="Trebuchet MS" w:hAnsi="Trebuchet MS" w:cs="Arial"/>
                <w:color w:val="212121"/>
              </w:rPr>
              <w:t xml:space="preserve">is to be extended for a </w:t>
            </w:r>
            <w:r w:rsidR="003307B8">
              <w:rPr>
                <w:rFonts w:ascii="Trebuchet MS" w:hAnsi="Trebuchet MS" w:cs="Arial"/>
                <w:color w:val="212121"/>
              </w:rPr>
              <w:t>further two</w:t>
            </w:r>
            <w:r w:rsidRPr="00FA5290">
              <w:rPr>
                <w:rFonts w:ascii="Trebuchet MS" w:hAnsi="Trebuchet MS" w:cs="Arial"/>
                <w:color w:val="212121"/>
              </w:rPr>
              <w:t xml:space="preserve"> year period commencin</w:t>
            </w:r>
            <w:r w:rsidR="003307B8">
              <w:rPr>
                <w:rFonts w:ascii="Trebuchet MS" w:hAnsi="Trebuchet MS" w:cs="Arial"/>
                <w:color w:val="212121"/>
              </w:rPr>
              <w:t>g late summer 2018</w:t>
            </w:r>
            <w:r w:rsidRPr="00FA5290">
              <w:rPr>
                <w:rFonts w:ascii="Trebuchet MS" w:hAnsi="Trebuchet MS" w:cs="Arial"/>
                <w:color w:val="212121"/>
              </w:rPr>
              <w:t xml:space="preserve">.  </w:t>
            </w:r>
            <w:r w:rsidR="00BB76D1" w:rsidRPr="00FA5290">
              <w:rPr>
                <w:rFonts w:ascii="Trebuchet MS" w:hAnsi="Trebuchet MS" w:cs="Arial"/>
                <w:color w:val="212121"/>
              </w:rPr>
              <w:t xml:space="preserve">Extended Access </w:t>
            </w:r>
            <w:r w:rsidR="00BB76D1" w:rsidRPr="00FA5290">
              <w:rPr>
                <w:rFonts w:ascii="Trebuchet MS" w:hAnsi="Trebuchet MS" w:cs="Arial"/>
                <w:color w:val="212121"/>
              </w:rPr>
              <w:lastRenderedPageBreak/>
              <w:t xml:space="preserve">Clinics will be held </w:t>
            </w:r>
            <w:r w:rsidRPr="00FA5290">
              <w:rPr>
                <w:rFonts w:ascii="Trebuchet MS" w:hAnsi="Trebuchet MS" w:cs="Arial"/>
                <w:color w:val="212121"/>
              </w:rPr>
              <w:t>on Tuesday and Thursday evenings and Saturday mornings.</w:t>
            </w:r>
            <w:r w:rsidR="003307B8">
              <w:rPr>
                <w:rFonts w:ascii="Trebuchet MS" w:hAnsi="Trebuchet MS" w:cs="Arial"/>
                <w:color w:val="212121"/>
              </w:rPr>
              <w:t xml:space="preserve"> </w:t>
            </w:r>
            <w:r w:rsidRPr="00FA5290">
              <w:rPr>
                <w:rFonts w:ascii="Trebuchet MS" w:hAnsi="Trebuchet MS" w:cs="Arial"/>
                <w:color w:val="222222"/>
              </w:rPr>
              <w:t xml:space="preserve"> Appointments will be available for </w:t>
            </w:r>
            <w:r w:rsidR="003307B8">
              <w:rPr>
                <w:rFonts w:ascii="Trebuchet MS" w:hAnsi="Trebuchet MS" w:cs="Arial"/>
                <w:color w:val="222222"/>
              </w:rPr>
              <w:t>Practice</w:t>
            </w:r>
            <w:r w:rsidRPr="00FA5290">
              <w:rPr>
                <w:rFonts w:ascii="Trebuchet MS" w:hAnsi="Trebuchet MS" w:cs="Arial"/>
                <w:color w:val="222222"/>
              </w:rPr>
              <w:t xml:space="preserve">s across North West </w:t>
            </w:r>
            <w:r w:rsidR="00E24AE3">
              <w:rPr>
                <w:rFonts w:ascii="Trebuchet MS" w:hAnsi="Trebuchet MS" w:cs="Arial"/>
                <w:color w:val="222222"/>
              </w:rPr>
              <w:t xml:space="preserve">(NW) </w:t>
            </w:r>
            <w:r w:rsidRPr="00FA5290">
              <w:rPr>
                <w:rFonts w:ascii="Trebuchet MS" w:hAnsi="Trebuchet MS" w:cs="Arial"/>
                <w:color w:val="222222"/>
              </w:rPr>
              <w:t>Surrey t</w:t>
            </w:r>
            <w:r w:rsidR="007F5D21">
              <w:rPr>
                <w:rFonts w:ascii="Trebuchet MS" w:hAnsi="Trebuchet MS" w:cs="Arial"/>
                <w:color w:val="222222"/>
              </w:rPr>
              <w:t xml:space="preserve">o access, based upon their patient </w:t>
            </w:r>
            <w:r w:rsidRPr="00FA5290">
              <w:rPr>
                <w:rFonts w:ascii="Trebuchet MS" w:hAnsi="Trebuchet MS" w:cs="Arial"/>
                <w:color w:val="222222"/>
              </w:rPr>
              <w:t xml:space="preserve">size and as one of the larger </w:t>
            </w:r>
            <w:r w:rsidR="003307B8">
              <w:rPr>
                <w:rFonts w:ascii="Trebuchet MS" w:hAnsi="Trebuchet MS" w:cs="Arial"/>
                <w:color w:val="222222"/>
              </w:rPr>
              <w:t>Practice</w:t>
            </w:r>
            <w:r w:rsidRPr="00FA5290">
              <w:rPr>
                <w:rFonts w:ascii="Trebuchet MS" w:hAnsi="Trebuchet MS" w:cs="Arial"/>
                <w:color w:val="222222"/>
              </w:rPr>
              <w:t xml:space="preserve">s, </w:t>
            </w:r>
            <w:r w:rsidR="003307B8">
              <w:rPr>
                <w:rFonts w:ascii="Trebuchet MS" w:hAnsi="Trebuchet MS" w:cs="Arial"/>
                <w:color w:val="222222"/>
              </w:rPr>
              <w:t>SHCGP</w:t>
            </w:r>
            <w:r w:rsidRPr="00FA5290">
              <w:rPr>
                <w:rFonts w:ascii="Trebuchet MS" w:hAnsi="Trebuchet MS" w:cs="Arial"/>
                <w:color w:val="222222"/>
              </w:rPr>
              <w:t xml:space="preserve"> will have a substantial proportion of available appointments to utilise </w:t>
            </w:r>
            <w:r w:rsidR="003307B8">
              <w:rPr>
                <w:rFonts w:ascii="Trebuchet MS" w:hAnsi="Trebuchet MS" w:cs="Arial"/>
                <w:color w:val="222222"/>
              </w:rPr>
              <w:t>and</w:t>
            </w:r>
            <w:r w:rsidRPr="00FA5290">
              <w:rPr>
                <w:rFonts w:ascii="Trebuchet MS" w:hAnsi="Trebuchet MS" w:cs="Arial"/>
                <w:color w:val="222222"/>
              </w:rPr>
              <w:t xml:space="preserve"> </w:t>
            </w:r>
            <w:r w:rsidR="00810706">
              <w:rPr>
                <w:rFonts w:ascii="Trebuchet MS" w:hAnsi="Trebuchet MS" w:cs="Arial"/>
                <w:color w:val="222222"/>
              </w:rPr>
              <w:t xml:space="preserve">thereby </w:t>
            </w:r>
            <w:r w:rsidRPr="00FA5290">
              <w:rPr>
                <w:rFonts w:ascii="Trebuchet MS" w:hAnsi="Trebuchet MS" w:cs="Arial"/>
                <w:color w:val="222222"/>
              </w:rPr>
              <w:t xml:space="preserve">assist with the </w:t>
            </w:r>
            <w:r w:rsidR="003307B8">
              <w:rPr>
                <w:rFonts w:ascii="Trebuchet MS" w:hAnsi="Trebuchet MS" w:cs="Arial"/>
                <w:color w:val="222222"/>
              </w:rPr>
              <w:t>Practice</w:t>
            </w:r>
            <w:r w:rsidRPr="00FA5290">
              <w:rPr>
                <w:rFonts w:ascii="Trebuchet MS" w:hAnsi="Trebuchet MS" w:cs="Arial"/>
                <w:color w:val="222222"/>
              </w:rPr>
              <w:t xml:space="preserve">’s capacity. </w:t>
            </w:r>
          </w:p>
          <w:p w:rsidR="00334E1E" w:rsidRPr="00FA5290" w:rsidRDefault="00810706" w:rsidP="00810706">
            <w:pPr>
              <w:shd w:val="clear" w:color="auto" w:fill="FFFFFF"/>
              <w:spacing w:after="60"/>
              <w:rPr>
                <w:rFonts w:ascii="Trebuchet MS" w:hAnsi="Trebuchet MS" w:cs="Arial"/>
                <w:color w:val="222222"/>
              </w:rPr>
            </w:pPr>
            <w:r>
              <w:rPr>
                <w:rFonts w:ascii="Trebuchet MS" w:hAnsi="Trebuchet MS" w:cs="Arial"/>
                <w:color w:val="222222"/>
              </w:rPr>
              <w:t>SHCGP is</w:t>
            </w:r>
            <w:r w:rsidR="00334E1E" w:rsidRPr="00FA5290">
              <w:rPr>
                <w:rFonts w:ascii="Trebuchet MS" w:hAnsi="Trebuchet MS" w:cs="Arial"/>
                <w:color w:val="222222"/>
              </w:rPr>
              <w:t xml:space="preserve"> continuing to develop a multi-disciplinary team</w:t>
            </w:r>
            <w:r>
              <w:rPr>
                <w:rFonts w:ascii="Trebuchet MS" w:hAnsi="Trebuchet MS" w:cs="Arial"/>
                <w:color w:val="222222"/>
              </w:rPr>
              <w:t xml:space="preserve"> to support the GPs</w:t>
            </w:r>
            <w:r w:rsidR="00334E1E" w:rsidRPr="00FA5290">
              <w:rPr>
                <w:rFonts w:ascii="Trebuchet MS" w:hAnsi="Trebuchet MS" w:cs="Arial"/>
                <w:color w:val="222222"/>
              </w:rPr>
              <w:t xml:space="preserve">.  Following the employment of </w:t>
            </w:r>
            <w:r>
              <w:rPr>
                <w:rFonts w:ascii="Trebuchet MS" w:hAnsi="Trebuchet MS" w:cs="Arial"/>
                <w:color w:val="222222"/>
              </w:rPr>
              <w:t>two</w:t>
            </w:r>
            <w:r w:rsidR="00334E1E" w:rsidRPr="00FA5290">
              <w:rPr>
                <w:rFonts w:ascii="Trebuchet MS" w:hAnsi="Trebuchet MS" w:cs="Arial"/>
                <w:color w:val="222222"/>
              </w:rPr>
              <w:t xml:space="preserve"> Nurse Practitioners</w:t>
            </w:r>
            <w:r>
              <w:rPr>
                <w:rFonts w:ascii="Trebuchet MS" w:hAnsi="Trebuchet MS" w:cs="Arial"/>
                <w:color w:val="222222"/>
              </w:rPr>
              <w:t>,</w:t>
            </w:r>
            <w:r w:rsidR="00334E1E" w:rsidRPr="00FA5290">
              <w:rPr>
                <w:rFonts w:ascii="Trebuchet MS" w:hAnsi="Trebuchet MS" w:cs="Arial"/>
                <w:color w:val="222222"/>
              </w:rPr>
              <w:t xml:space="preserve"> </w:t>
            </w:r>
            <w:r>
              <w:rPr>
                <w:rFonts w:ascii="Trebuchet MS" w:hAnsi="Trebuchet MS" w:cs="Arial"/>
                <w:color w:val="222222"/>
              </w:rPr>
              <w:t>the next step is</w:t>
            </w:r>
            <w:r w:rsidR="00334E1E" w:rsidRPr="00FA5290">
              <w:rPr>
                <w:rFonts w:ascii="Trebuchet MS" w:hAnsi="Trebuchet MS" w:cs="Arial"/>
                <w:color w:val="222222"/>
              </w:rPr>
              <w:t xml:space="preserve"> to employ a Paramedic to </w:t>
            </w:r>
            <w:r w:rsidR="00BB76D1" w:rsidRPr="00FA5290">
              <w:rPr>
                <w:rFonts w:ascii="Trebuchet MS" w:hAnsi="Trebuchet MS" w:cs="Arial"/>
                <w:color w:val="222222"/>
              </w:rPr>
              <w:t>a</w:t>
            </w:r>
            <w:r w:rsidR="00334E1E" w:rsidRPr="00FA5290">
              <w:rPr>
                <w:rFonts w:ascii="Trebuchet MS" w:hAnsi="Trebuchet MS" w:cs="Arial"/>
                <w:color w:val="222222"/>
              </w:rPr>
              <w:t>ssist with patie</w:t>
            </w:r>
            <w:r>
              <w:rPr>
                <w:rFonts w:ascii="Trebuchet MS" w:hAnsi="Trebuchet MS" w:cs="Arial"/>
                <w:color w:val="222222"/>
              </w:rPr>
              <w:t>nt triage and to support the GP</w:t>
            </w:r>
            <w:r w:rsidR="00334E1E" w:rsidRPr="00FA5290">
              <w:rPr>
                <w:rFonts w:ascii="Trebuchet MS" w:hAnsi="Trebuchet MS" w:cs="Arial"/>
                <w:color w:val="222222"/>
              </w:rPr>
              <w:t xml:space="preserve">s in providing home visits to housebound patients. </w:t>
            </w:r>
            <w:r>
              <w:rPr>
                <w:rFonts w:ascii="Trebuchet MS" w:hAnsi="Trebuchet MS" w:cs="Arial"/>
                <w:color w:val="222222"/>
              </w:rPr>
              <w:t xml:space="preserve"> </w:t>
            </w:r>
            <w:r w:rsidR="00334E1E" w:rsidRPr="00FA5290">
              <w:rPr>
                <w:rFonts w:ascii="Trebuchet MS" w:hAnsi="Trebuchet MS" w:cs="Arial"/>
                <w:color w:val="222222"/>
              </w:rPr>
              <w:t xml:space="preserve">As a </w:t>
            </w:r>
            <w:r>
              <w:rPr>
                <w:rFonts w:ascii="Trebuchet MS" w:hAnsi="Trebuchet MS" w:cs="Arial"/>
                <w:color w:val="222222"/>
              </w:rPr>
              <w:t>T</w:t>
            </w:r>
            <w:r w:rsidR="00334E1E" w:rsidRPr="00FA5290">
              <w:rPr>
                <w:rFonts w:ascii="Trebuchet MS" w:hAnsi="Trebuchet MS" w:cs="Arial"/>
                <w:color w:val="222222"/>
              </w:rPr>
              <w:t xml:space="preserve">raining </w:t>
            </w:r>
            <w:r w:rsidR="003307B8">
              <w:rPr>
                <w:rFonts w:ascii="Trebuchet MS" w:hAnsi="Trebuchet MS" w:cs="Arial"/>
                <w:color w:val="222222"/>
              </w:rPr>
              <w:t>Practice</w:t>
            </w:r>
            <w:r w:rsidR="00334E1E" w:rsidRPr="00FA5290">
              <w:rPr>
                <w:rFonts w:ascii="Trebuchet MS" w:hAnsi="Trebuchet MS" w:cs="Arial"/>
                <w:color w:val="222222"/>
              </w:rPr>
              <w:t xml:space="preserve"> </w:t>
            </w:r>
            <w:r>
              <w:rPr>
                <w:rFonts w:ascii="Trebuchet MS" w:hAnsi="Trebuchet MS" w:cs="Arial"/>
                <w:color w:val="222222"/>
              </w:rPr>
              <w:t>the Practice</w:t>
            </w:r>
            <w:r w:rsidR="00334E1E" w:rsidRPr="00FA5290">
              <w:rPr>
                <w:rFonts w:ascii="Trebuchet MS" w:hAnsi="Trebuchet MS" w:cs="Arial"/>
                <w:color w:val="222222"/>
              </w:rPr>
              <w:t xml:space="preserve"> also benefit</w:t>
            </w:r>
            <w:r>
              <w:rPr>
                <w:rFonts w:ascii="Trebuchet MS" w:hAnsi="Trebuchet MS" w:cs="Arial"/>
                <w:color w:val="222222"/>
              </w:rPr>
              <w:t>s</w:t>
            </w:r>
            <w:r w:rsidR="00334E1E" w:rsidRPr="00FA5290">
              <w:rPr>
                <w:rFonts w:ascii="Trebuchet MS" w:hAnsi="Trebuchet MS" w:cs="Arial"/>
                <w:color w:val="222222"/>
              </w:rPr>
              <w:t xml:space="preserve"> from trainee doctors assisting with appointments</w:t>
            </w:r>
            <w:r>
              <w:rPr>
                <w:rFonts w:ascii="Trebuchet MS" w:hAnsi="Trebuchet MS" w:cs="Arial"/>
                <w:color w:val="222222"/>
              </w:rPr>
              <w:t>.</w:t>
            </w:r>
          </w:p>
          <w:p w:rsidR="00FA5290" w:rsidRPr="00FA5290" w:rsidRDefault="00810706" w:rsidP="00810706">
            <w:pPr>
              <w:shd w:val="clear" w:color="auto" w:fill="FFFFFF"/>
              <w:spacing w:after="60"/>
              <w:rPr>
                <w:rFonts w:ascii="Trebuchet MS" w:hAnsi="Trebuchet MS" w:cs="Arial"/>
                <w:color w:val="222222"/>
              </w:rPr>
            </w:pPr>
            <w:r>
              <w:rPr>
                <w:rFonts w:ascii="Trebuchet MS" w:hAnsi="Trebuchet MS" w:cs="Arial"/>
                <w:color w:val="222222"/>
              </w:rPr>
              <w:t>The Practice is</w:t>
            </w:r>
            <w:r w:rsidR="00BB76D1" w:rsidRPr="00FA5290">
              <w:rPr>
                <w:rFonts w:ascii="Trebuchet MS" w:hAnsi="Trebuchet MS" w:cs="Arial"/>
                <w:color w:val="222222"/>
              </w:rPr>
              <w:t xml:space="preserve"> investigating the use of on</w:t>
            </w:r>
            <w:r w:rsidR="009A0081">
              <w:rPr>
                <w:rFonts w:ascii="Trebuchet MS" w:hAnsi="Trebuchet MS" w:cs="Arial"/>
                <w:color w:val="222222"/>
              </w:rPr>
              <w:t>-</w:t>
            </w:r>
            <w:r w:rsidR="00BB76D1" w:rsidRPr="00FA5290">
              <w:rPr>
                <w:rFonts w:ascii="Trebuchet MS" w:hAnsi="Trebuchet MS" w:cs="Arial"/>
                <w:color w:val="222222"/>
              </w:rPr>
              <w:t xml:space="preserve">line consultations and </w:t>
            </w:r>
            <w:r w:rsidR="00E24AE3" w:rsidRPr="00FA5290">
              <w:rPr>
                <w:rFonts w:ascii="Trebuchet MS" w:hAnsi="Trebuchet MS" w:cs="Arial"/>
                <w:color w:val="222222"/>
              </w:rPr>
              <w:t>hopes</w:t>
            </w:r>
            <w:r w:rsidR="00BB76D1" w:rsidRPr="00FA5290">
              <w:rPr>
                <w:rFonts w:ascii="Trebuchet MS" w:hAnsi="Trebuchet MS" w:cs="Arial"/>
                <w:color w:val="222222"/>
              </w:rPr>
              <w:t xml:space="preserve"> to be included in a pilot project</w:t>
            </w:r>
            <w:r w:rsidR="009A0081">
              <w:rPr>
                <w:rFonts w:ascii="Trebuchet MS" w:hAnsi="Trebuchet MS" w:cs="Arial"/>
                <w:color w:val="222222"/>
              </w:rPr>
              <w:t>,</w:t>
            </w:r>
            <w:r w:rsidR="00BB76D1" w:rsidRPr="00FA5290">
              <w:rPr>
                <w:rFonts w:ascii="Trebuchet MS" w:hAnsi="Trebuchet MS" w:cs="Arial"/>
                <w:color w:val="222222"/>
              </w:rPr>
              <w:t xml:space="preserve"> as part of a Surrey Heartlands consultation </w:t>
            </w:r>
            <w:proofErr w:type="gramStart"/>
            <w:r w:rsidR="00BB76D1" w:rsidRPr="00FA5290">
              <w:rPr>
                <w:rFonts w:ascii="Trebuchet MS" w:hAnsi="Trebuchet MS" w:cs="Arial"/>
                <w:color w:val="222222"/>
              </w:rPr>
              <w:t>process</w:t>
            </w:r>
            <w:r w:rsidR="009A0081">
              <w:rPr>
                <w:rFonts w:ascii="Trebuchet MS" w:hAnsi="Trebuchet MS" w:cs="Arial"/>
                <w:color w:val="222222"/>
              </w:rPr>
              <w:t>,</w:t>
            </w:r>
            <w:r w:rsidR="00FA5290" w:rsidRPr="00FA5290">
              <w:rPr>
                <w:rFonts w:ascii="Trebuchet MS" w:hAnsi="Trebuchet MS" w:cs="Arial"/>
                <w:color w:val="222222"/>
              </w:rPr>
              <w:t xml:space="preserve"> that</w:t>
            </w:r>
            <w:proofErr w:type="gramEnd"/>
            <w:r w:rsidR="00FA5290" w:rsidRPr="00FA5290">
              <w:rPr>
                <w:rFonts w:ascii="Trebuchet MS" w:hAnsi="Trebuchet MS" w:cs="Arial"/>
                <w:color w:val="222222"/>
              </w:rPr>
              <w:t xml:space="preserve"> will utilise technology in addition to existing ways of accessing the </w:t>
            </w:r>
            <w:r w:rsidR="003307B8">
              <w:rPr>
                <w:rFonts w:ascii="Trebuchet MS" w:hAnsi="Trebuchet MS" w:cs="Arial"/>
                <w:color w:val="222222"/>
              </w:rPr>
              <w:t>Practice</w:t>
            </w:r>
            <w:r w:rsidR="00FA5290" w:rsidRPr="00FA5290">
              <w:rPr>
                <w:rFonts w:ascii="Trebuchet MS" w:hAnsi="Trebuchet MS" w:cs="Arial"/>
                <w:color w:val="222222"/>
              </w:rPr>
              <w:t xml:space="preserve"> in person and by </w:t>
            </w:r>
            <w:r w:rsidR="009A0081">
              <w:rPr>
                <w:rFonts w:ascii="Trebuchet MS" w:hAnsi="Trebuchet MS" w:cs="Arial"/>
                <w:color w:val="222222"/>
              </w:rPr>
              <w:t>tele</w:t>
            </w:r>
            <w:r w:rsidR="00FA5290" w:rsidRPr="00FA5290">
              <w:rPr>
                <w:rFonts w:ascii="Trebuchet MS" w:hAnsi="Trebuchet MS" w:cs="Arial"/>
                <w:color w:val="222222"/>
              </w:rPr>
              <w:t xml:space="preserve">phone. </w:t>
            </w:r>
            <w:r w:rsidR="00BB76D1" w:rsidRPr="00FA5290">
              <w:rPr>
                <w:rFonts w:ascii="Trebuchet MS" w:hAnsi="Trebuchet MS" w:cs="Arial"/>
                <w:color w:val="222222"/>
              </w:rPr>
              <w:t xml:space="preserve"> </w:t>
            </w:r>
          </w:p>
          <w:p w:rsidR="00334E1E" w:rsidRPr="00FA5290" w:rsidRDefault="00334E1E" w:rsidP="00810706">
            <w:pPr>
              <w:shd w:val="clear" w:color="auto" w:fill="FFFFFF"/>
              <w:spacing w:after="60"/>
              <w:rPr>
                <w:rFonts w:ascii="Trebuchet MS" w:hAnsi="Trebuchet MS" w:cs="Arial"/>
                <w:color w:val="222222"/>
              </w:rPr>
            </w:pPr>
            <w:r w:rsidRPr="00FA5290">
              <w:rPr>
                <w:rFonts w:ascii="Trebuchet MS" w:hAnsi="Trebuchet MS" w:cs="Arial"/>
                <w:color w:val="222222"/>
              </w:rPr>
              <w:t xml:space="preserve">These positive measures will continue and additional resources employed as demand is continually increasing </w:t>
            </w:r>
          </w:p>
          <w:p w:rsidR="00334E1E" w:rsidRPr="00FA5290" w:rsidRDefault="00810706" w:rsidP="00810706">
            <w:pPr>
              <w:shd w:val="clear" w:color="auto" w:fill="FFFFFF"/>
              <w:spacing w:after="60"/>
              <w:rPr>
                <w:rFonts w:ascii="Trebuchet MS" w:hAnsi="Trebuchet MS" w:cs="Arial"/>
                <w:color w:val="222222"/>
              </w:rPr>
            </w:pPr>
            <w:r>
              <w:rPr>
                <w:rFonts w:ascii="Trebuchet MS" w:hAnsi="Trebuchet MS" w:cs="Arial"/>
                <w:color w:val="222222"/>
              </w:rPr>
              <w:t>B</w:t>
            </w:r>
            <w:r w:rsidR="00334E1E" w:rsidRPr="00FA5290">
              <w:rPr>
                <w:rFonts w:ascii="Trebuchet MS" w:hAnsi="Trebuchet MS" w:cs="Arial"/>
                <w:color w:val="222222"/>
              </w:rPr>
              <w:t xml:space="preserve">ooking appointments for children on-line will be reviewed with the PPG to put in place a solution. </w:t>
            </w:r>
          </w:p>
          <w:p w:rsidR="007602D3" w:rsidRDefault="00334E1E" w:rsidP="00BB76D1">
            <w:pPr>
              <w:shd w:val="clear" w:color="auto" w:fill="FFFFFF"/>
              <w:spacing w:after="102"/>
              <w:rPr>
                <w:rFonts w:ascii="Trebuchet MS" w:hAnsi="Trebuchet MS" w:cs="Arial"/>
                <w:color w:val="222222"/>
              </w:rPr>
            </w:pPr>
            <w:r w:rsidRPr="00FA5290">
              <w:rPr>
                <w:rFonts w:ascii="Trebuchet MS" w:hAnsi="Trebuchet MS" w:cs="Arial"/>
                <w:color w:val="222222"/>
              </w:rPr>
              <w:t>The on</w:t>
            </w:r>
            <w:r w:rsidR="009A0081">
              <w:rPr>
                <w:rFonts w:ascii="Trebuchet MS" w:hAnsi="Trebuchet MS" w:cs="Arial"/>
                <w:color w:val="222222"/>
              </w:rPr>
              <w:t>-</w:t>
            </w:r>
            <w:r w:rsidRPr="00FA5290">
              <w:rPr>
                <w:rFonts w:ascii="Trebuchet MS" w:hAnsi="Trebuchet MS" w:cs="Arial"/>
                <w:color w:val="222222"/>
              </w:rPr>
              <w:t xml:space="preserve">line </w:t>
            </w:r>
            <w:r w:rsidR="009A0081">
              <w:rPr>
                <w:rFonts w:ascii="Trebuchet MS" w:hAnsi="Trebuchet MS" w:cs="Arial"/>
                <w:color w:val="222222"/>
              </w:rPr>
              <w:t>booking system opens</w:t>
            </w:r>
            <w:r w:rsidRPr="00FA5290">
              <w:rPr>
                <w:rFonts w:ascii="Trebuchet MS" w:hAnsi="Trebuchet MS" w:cs="Arial"/>
                <w:color w:val="222222"/>
              </w:rPr>
              <w:t xml:space="preserve"> at 6</w:t>
            </w:r>
            <w:r w:rsidR="009A0081">
              <w:rPr>
                <w:rFonts w:ascii="Trebuchet MS" w:hAnsi="Trebuchet MS" w:cs="Arial"/>
                <w:color w:val="222222"/>
              </w:rPr>
              <w:t xml:space="preserve"> </w:t>
            </w:r>
            <w:r w:rsidRPr="00FA5290">
              <w:rPr>
                <w:rFonts w:ascii="Trebuchet MS" w:hAnsi="Trebuchet MS" w:cs="Arial"/>
                <w:color w:val="222222"/>
              </w:rPr>
              <w:t>a.m. following feedback from patients</w:t>
            </w:r>
            <w:r w:rsidR="009A0081">
              <w:rPr>
                <w:rFonts w:ascii="Trebuchet MS" w:hAnsi="Trebuchet MS" w:cs="Arial"/>
                <w:color w:val="222222"/>
              </w:rPr>
              <w:t xml:space="preserve">. </w:t>
            </w:r>
            <w:r w:rsidR="00810706">
              <w:rPr>
                <w:rFonts w:ascii="Trebuchet MS" w:hAnsi="Trebuchet MS" w:cs="Arial"/>
                <w:color w:val="222222"/>
              </w:rPr>
              <w:t xml:space="preserve"> T</w:t>
            </w:r>
            <w:r w:rsidRPr="00FA5290">
              <w:rPr>
                <w:rFonts w:ascii="Trebuchet MS" w:hAnsi="Trebuchet MS" w:cs="Arial"/>
                <w:color w:val="222222"/>
              </w:rPr>
              <w:t xml:space="preserve">his can be adjusted to a later time and </w:t>
            </w:r>
            <w:r w:rsidR="00BB76D1" w:rsidRPr="00FA5290">
              <w:rPr>
                <w:rFonts w:ascii="Trebuchet MS" w:hAnsi="Trebuchet MS" w:cs="Arial"/>
                <w:color w:val="222222"/>
              </w:rPr>
              <w:t xml:space="preserve">adjustments </w:t>
            </w:r>
            <w:r w:rsidRPr="00FA5290">
              <w:rPr>
                <w:rFonts w:ascii="Trebuchet MS" w:hAnsi="Trebuchet MS" w:cs="Arial"/>
                <w:color w:val="222222"/>
              </w:rPr>
              <w:t xml:space="preserve">will be discussed </w:t>
            </w:r>
            <w:r w:rsidR="00BB76D1" w:rsidRPr="00FA5290">
              <w:rPr>
                <w:rFonts w:ascii="Trebuchet MS" w:hAnsi="Trebuchet MS" w:cs="Arial"/>
                <w:color w:val="222222"/>
              </w:rPr>
              <w:t>with the PPG</w:t>
            </w:r>
            <w:r w:rsidR="009A0081">
              <w:rPr>
                <w:rFonts w:ascii="Trebuchet MS" w:hAnsi="Trebuchet MS" w:cs="Arial"/>
                <w:color w:val="222222"/>
              </w:rPr>
              <w:t>.  Any</w:t>
            </w:r>
            <w:r w:rsidR="00BB76D1" w:rsidRPr="00FA5290">
              <w:rPr>
                <w:rFonts w:ascii="Trebuchet MS" w:hAnsi="Trebuchet MS" w:cs="Arial"/>
                <w:color w:val="222222"/>
              </w:rPr>
              <w:t xml:space="preserve"> </w:t>
            </w:r>
            <w:r w:rsidR="00E55BC0" w:rsidRPr="00FA5290">
              <w:rPr>
                <w:rFonts w:ascii="Trebuchet MS" w:hAnsi="Trebuchet MS" w:cs="Arial"/>
                <w:color w:val="222222"/>
              </w:rPr>
              <w:t xml:space="preserve">changes </w:t>
            </w:r>
            <w:r w:rsidR="009A0081">
              <w:rPr>
                <w:rFonts w:ascii="Trebuchet MS" w:hAnsi="Trebuchet MS" w:cs="Arial"/>
                <w:color w:val="222222"/>
              </w:rPr>
              <w:t xml:space="preserve">will be </w:t>
            </w:r>
            <w:r w:rsidR="00E55BC0" w:rsidRPr="00FA5290">
              <w:rPr>
                <w:rFonts w:ascii="Trebuchet MS" w:hAnsi="Trebuchet MS" w:cs="Arial"/>
                <w:color w:val="222222"/>
              </w:rPr>
              <w:t>communicated</w:t>
            </w:r>
            <w:r w:rsidR="00BB76D1" w:rsidRPr="00FA5290">
              <w:rPr>
                <w:rFonts w:ascii="Trebuchet MS" w:hAnsi="Trebuchet MS" w:cs="Arial"/>
                <w:color w:val="222222"/>
              </w:rPr>
              <w:t xml:space="preserve"> in due course</w:t>
            </w:r>
            <w:r w:rsidRPr="00FA5290">
              <w:rPr>
                <w:rFonts w:ascii="Trebuchet MS" w:hAnsi="Trebuchet MS" w:cs="Arial"/>
                <w:color w:val="222222"/>
              </w:rPr>
              <w:t xml:space="preserve">. </w:t>
            </w:r>
          </w:p>
          <w:p w:rsidR="00095929" w:rsidRPr="00FA5290" w:rsidRDefault="00095929" w:rsidP="00095929">
            <w:pPr>
              <w:shd w:val="clear" w:color="auto" w:fill="FFFFFF"/>
              <w:spacing w:after="102"/>
              <w:rPr>
                <w:rFonts w:ascii="Trebuchet MS" w:hAnsi="Trebuchet MS" w:cs="Calibri"/>
              </w:rPr>
            </w:pPr>
            <w:r>
              <w:rPr>
                <w:rFonts w:ascii="Trebuchet MS" w:hAnsi="Trebuchet MS" w:cs="Arial"/>
                <w:color w:val="222222"/>
              </w:rPr>
              <w:t>Waiting times are constantly reviewed and the wait to see a GP fluctuates.  The response to the question about waiting times in this survey produced a very positive response (see page</w:t>
            </w:r>
            <w:r>
              <w:rPr>
                <w:rFonts w:ascii="Trebuchet MS" w:hAnsi="Trebuchet MS" w:cs="Calibri"/>
              </w:rPr>
              <w:t xml:space="preserve"> four of this report)</w:t>
            </w:r>
            <w:proofErr w:type="gramStart"/>
            <w:r>
              <w:rPr>
                <w:rFonts w:ascii="Trebuchet MS" w:hAnsi="Trebuchet MS" w:cs="Calibri"/>
              </w:rPr>
              <w:t>,</w:t>
            </w:r>
            <w:proofErr w:type="gramEnd"/>
            <w:r>
              <w:rPr>
                <w:rFonts w:ascii="Trebuchet MS" w:hAnsi="Trebuchet MS" w:cs="Calibri"/>
              </w:rPr>
              <w:t xml:space="preserve"> hopefully this will ‘set the record straight’.</w:t>
            </w:r>
          </w:p>
        </w:tc>
      </w:tr>
      <w:tr w:rsidR="008A299E" w:rsidRPr="00FA5290" w:rsidTr="00352DFE">
        <w:tc>
          <w:tcPr>
            <w:tcW w:w="4261" w:type="dxa"/>
          </w:tcPr>
          <w:p w:rsidR="00A608D4" w:rsidRPr="00FA5290" w:rsidRDefault="00566DAF" w:rsidP="00424BAB">
            <w:pPr>
              <w:spacing w:before="60" w:after="60"/>
              <w:rPr>
                <w:rFonts w:ascii="Trebuchet MS" w:hAnsi="Trebuchet MS" w:cs="Calibri"/>
              </w:rPr>
            </w:pPr>
            <w:r w:rsidRPr="00FA5290">
              <w:rPr>
                <w:rFonts w:ascii="Trebuchet MS" w:hAnsi="Trebuchet MS" w:cs="Calibri"/>
              </w:rPr>
              <w:lastRenderedPageBreak/>
              <w:t>Patients</w:t>
            </w:r>
            <w:r w:rsidR="00A608D4" w:rsidRPr="00FA5290">
              <w:rPr>
                <w:rFonts w:ascii="Trebuchet MS" w:hAnsi="Trebuchet MS" w:cs="Calibri"/>
              </w:rPr>
              <w:t xml:space="preserve"> don’t get an appropriate amount of time with a Doctor.</w:t>
            </w:r>
          </w:p>
          <w:p w:rsidR="00A608D4" w:rsidRPr="00FA5290" w:rsidRDefault="00A608D4" w:rsidP="00424BAB">
            <w:pPr>
              <w:spacing w:before="60" w:after="60"/>
              <w:rPr>
                <w:rFonts w:ascii="Trebuchet MS" w:hAnsi="Trebuchet MS" w:cs="Calibri"/>
              </w:rPr>
            </w:pPr>
            <w:r w:rsidRPr="00FA5290">
              <w:rPr>
                <w:rFonts w:ascii="Trebuchet MS" w:hAnsi="Trebuchet MS" w:cs="Calibri"/>
              </w:rPr>
              <w:t>Very often the time spent with a Doctor feels rushed</w:t>
            </w:r>
            <w:r w:rsidR="00EC65B9" w:rsidRPr="00FA5290">
              <w:rPr>
                <w:rFonts w:ascii="Trebuchet MS" w:hAnsi="Trebuchet MS" w:cs="Calibri"/>
              </w:rPr>
              <w:t>.</w:t>
            </w:r>
            <w:r w:rsidRPr="00FA5290">
              <w:rPr>
                <w:rFonts w:ascii="Trebuchet MS" w:hAnsi="Trebuchet MS" w:cs="Calibri"/>
              </w:rPr>
              <w:t xml:space="preserve">  </w:t>
            </w:r>
          </w:p>
          <w:p w:rsidR="008A299E" w:rsidRPr="00FA5290" w:rsidRDefault="00A608D4" w:rsidP="00424BAB">
            <w:pPr>
              <w:spacing w:before="60" w:after="60"/>
              <w:rPr>
                <w:rFonts w:ascii="Trebuchet MS" w:hAnsi="Trebuchet MS" w:cs="Calibri"/>
              </w:rPr>
            </w:pPr>
            <w:r w:rsidRPr="00FA5290">
              <w:rPr>
                <w:rFonts w:ascii="Trebuchet MS" w:hAnsi="Trebuchet MS" w:cs="Calibri"/>
              </w:rPr>
              <w:lastRenderedPageBreak/>
              <w:t>Appreciate that could be because s/he is running late or has a big queue of people waiting to be seen.</w:t>
            </w:r>
          </w:p>
        </w:tc>
        <w:tc>
          <w:tcPr>
            <w:tcW w:w="4778" w:type="dxa"/>
          </w:tcPr>
          <w:p w:rsidR="008A299E" w:rsidRPr="00FA5290" w:rsidRDefault="00E24AE3" w:rsidP="00E24AE3">
            <w:pPr>
              <w:spacing w:after="60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lastRenderedPageBreak/>
              <w:t>This survey revealed that t</w:t>
            </w:r>
            <w:r w:rsidR="00334E1E" w:rsidRPr="00FA5290">
              <w:rPr>
                <w:rFonts w:ascii="Trebuchet MS" w:hAnsi="Trebuchet MS" w:cs="Calibri"/>
              </w:rPr>
              <w:t xml:space="preserve">he time a Doctor spends with patients was rated </w:t>
            </w:r>
            <w:r w:rsidR="00B058DD">
              <w:rPr>
                <w:rFonts w:ascii="Trebuchet MS" w:hAnsi="Trebuchet MS" w:cs="Calibri"/>
              </w:rPr>
              <w:t xml:space="preserve">to be </w:t>
            </w:r>
            <w:r>
              <w:rPr>
                <w:rFonts w:ascii="Trebuchet MS" w:hAnsi="Trebuchet MS" w:cs="Calibri"/>
                <w:i/>
              </w:rPr>
              <w:t xml:space="preserve">reasonable </w:t>
            </w:r>
            <w:r w:rsidR="00334E1E" w:rsidRPr="00FA5290">
              <w:rPr>
                <w:rFonts w:ascii="Trebuchet MS" w:hAnsi="Trebuchet MS" w:cs="Calibri"/>
              </w:rPr>
              <w:t>to</w:t>
            </w:r>
            <w:r w:rsidR="00334E1E" w:rsidRPr="00FA5290">
              <w:rPr>
                <w:rFonts w:ascii="Trebuchet MS" w:hAnsi="Trebuchet MS" w:cs="Calibri"/>
                <w:i/>
              </w:rPr>
              <w:t xml:space="preserve"> excellent</w:t>
            </w:r>
            <w:r w:rsidR="00334E1E" w:rsidRPr="00FA5290">
              <w:rPr>
                <w:rFonts w:ascii="Trebuchet MS" w:hAnsi="Trebuchet MS" w:cs="Calibri"/>
              </w:rPr>
              <w:t xml:space="preserve"> </w:t>
            </w:r>
            <w:r>
              <w:rPr>
                <w:rFonts w:ascii="Trebuchet MS" w:hAnsi="Trebuchet MS" w:cs="Calibri"/>
              </w:rPr>
              <w:t xml:space="preserve">by </w:t>
            </w:r>
            <w:r w:rsidR="00334E1E" w:rsidRPr="00FA5290">
              <w:rPr>
                <w:rFonts w:ascii="Trebuchet MS" w:hAnsi="Trebuchet MS" w:cs="Calibri"/>
              </w:rPr>
              <w:t xml:space="preserve">93% of patients </w:t>
            </w:r>
            <w:r>
              <w:rPr>
                <w:rFonts w:ascii="Trebuchet MS" w:hAnsi="Trebuchet MS" w:cs="Calibri"/>
              </w:rPr>
              <w:t>(see page five of this report).</w:t>
            </w:r>
            <w:r w:rsidRPr="00FA5290">
              <w:rPr>
                <w:rFonts w:ascii="Trebuchet MS" w:hAnsi="Trebuchet MS" w:cs="Calibri"/>
              </w:rPr>
              <w:t xml:space="preserve"> </w:t>
            </w:r>
            <w:r w:rsidR="00334E1E" w:rsidRPr="00E24AE3">
              <w:rPr>
                <w:rFonts w:ascii="Trebuchet MS" w:hAnsi="Trebuchet MS" w:cs="Calibri"/>
              </w:rPr>
              <w:lastRenderedPageBreak/>
              <w:t xml:space="preserve">Appointments </w:t>
            </w:r>
            <w:r>
              <w:rPr>
                <w:rFonts w:ascii="Trebuchet MS" w:hAnsi="Trebuchet MS" w:cs="Calibri"/>
              </w:rPr>
              <w:t xml:space="preserve">at SHCGP are </w:t>
            </w:r>
            <w:r w:rsidR="00334E1E" w:rsidRPr="00E24AE3">
              <w:rPr>
                <w:rFonts w:ascii="Trebuchet MS" w:hAnsi="Trebuchet MS" w:cs="Calibri"/>
              </w:rPr>
              <w:t xml:space="preserve">10 minutes </w:t>
            </w:r>
            <w:r w:rsidR="00BB76D1" w:rsidRPr="00E24AE3">
              <w:rPr>
                <w:rFonts w:ascii="Trebuchet MS" w:hAnsi="Trebuchet MS" w:cs="Calibri"/>
              </w:rPr>
              <w:t xml:space="preserve">long </w:t>
            </w:r>
            <w:r w:rsidR="00334E1E" w:rsidRPr="00E24AE3">
              <w:rPr>
                <w:rFonts w:ascii="Trebuchet MS" w:hAnsi="Trebuchet MS" w:cs="Calibri"/>
              </w:rPr>
              <w:t xml:space="preserve">and </w:t>
            </w:r>
            <w:r>
              <w:rPr>
                <w:rFonts w:ascii="Trebuchet MS" w:hAnsi="Trebuchet MS" w:cs="Calibri"/>
              </w:rPr>
              <w:t xml:space="preserve">this is in line with Practices nationally.  At SHCGP </w:t>
            </w:r>
            <w:r w:rsidR="00334E1E" w:rsidRPr="00E24AE3">
              <w:rPr>
                <w:rFonts w:ascii="Trebuchet MS" w:hAnsi="Trebuchet MS" w:cs="Calibri"/>
              </w:rPr>
              <w:t xml:space="preserve">often a Doctor will spend longer with patients </w:t>
            </w:r>
            <w:r>
              <w:rPr>
                <w:rFonts w:ascii="Trebuchet MS" w:hAnsi="Trebuchet MS" w:cs="Calibri"/>
              </w:rPr>
              <w:t xml:space="preserve">who have </w:t>
            </w:r>
            <w:r w:rsidR="00334E1E" w:rsidRPr="00E24AE3">
              <w:rPr>
                <w:rFonts w:ascii="Trebuchet MS" w:hAnsi="Trebuchet MS" w:cs="Calibri"/>
              </w:rPr>
              <w:t>more complex needs</w:t>
            </w:r>
            <w:r w:rsidR="00334E1E" w:rsidRPr="00FA5290">
              <w:rPr>
                <w:rFonts w:ascii="Trebuchet MS" w:hAnsi="Trebuchet MS" w:cs="Calibri"/>
                <w:i/>
              </w:rPr>
              <w:t xml:space="preserve">. </w:t>
            </w:r>
            <w:r w:rsidR="00334E1E" w:rsidRPr="00FA5290">
              <w:rPr>
                <w:rFonts w:ascii="Trebuchet MS" w:hAnsi="Trebuchet MS" w:cs="Calibri"/>
              </w:rPr>
              <w:t xml:space="preserve"> 15 minute appointments would be beneficial but would require additional funding to </w:t>
            </w:r>
            <w:r>
              <w:rPr>
                <w:rFonts w:ascii="Trebuchet MS" w:hAnsi="Trebuchet MS" w:cs="Calibri"/>
              </w:rPr>
              <w:t>maintain the same capacity.  GP</w:t>
            </w:r>
            <w:r w:rsidR="00334E1E" w:rsidRPr="00FA5290">
              <w:rPr>
                <w:rFonts w:ascii="Trebuchet MS" w:hAnsi="Trebuchet MS" w:cs="Calibri"/>
              </w:rPr>
              <w:t xml:space="preserve">s would like to </w:t>
            </w:r>
            <w:r>
              <w:rPr>
                <w:rFonts w:ascii="Trebuchet MS" w:hAnsi="Trebuchet MS" w:cs="Calibri"/>
              </w:rPr>
              <w:t xml:space="preserve">operate longer appointment times but </w:t>
            </w:r>
            <w:r w:rsidR="00334E1E" w:rsidRPr="00FA5290">
              <w:rPr>
                <w:rFonts w:ascii="Trebuchet MS" w:hAnsi="Trebuchet MS" w:cs="Calibri"/>
              </w:rPr>
              <w:t xml:space="preserve">currently there is no </w:t>
            </w:r>
            <w:r w:rsidR="00BB76D1" w:rsidRPr="00FA5290">
              <w:rPr>
                <w:rFonts w:ascii="Trebuchet MS" w:hAnsi="Trebuchet MS" w:cs="Calibri"/>
              </w:rPr>
              <w:t xml:space="preserve">NHS </w:t>
            </w:r>
            <w:r w:rsidR="00334E1E" w:rsidRPr="00FA5290">
              <w:rPr>
                <w:rFonts w:ascii="Trebuchet MS" w:hAnsi="Trebuchet MS" w:cs="Calibri"/>
              </w:rPr>
              <w:t>funding for this</w:t>
            </w:r>
            <w:r>
              <w:rPr>
                <w:rFonts w:ascii="Trebuchet MS" w:hAnsi="Trebuchet MS" w:cs="Calibri"/>
              </w:rPr>
              <w:t xml:space="preserve"> additional provision</w:t>
            </w:r>
            <w:r w:rsidR="00334E1E" w:rsidRPr="00FA5290">
              <w:rPr>
                <w:rFonts w:ascii="Trebuchet MS" w:hAnsi="Trebuchet MS" w:cs="Calibri"/>
              </w:rPr>
              <w:t xml:space="preserve">.   </w:t>
            </w:r>
          </w:p>
        </w:tc>
      </w:tr>
      <w:tr w:rsidR="00BF5708" w:rsidRPr="00FA5290" w:rsidTr="00352DFE">
        <w:tc>
          <w:tcPr>
            <w:tcW w:w="4261" w:type="dxa"/>
          </w:tcPr>
          <w:p w:rsidR="00BF5708" w:rsidRPr="00FA5290" w:rsidRDefault="00BF5708" w:rsidP="00424BAB">
            <w:pPr>
              <w:spacing w:before="60" w:after="60"/>
              <w:rPr>
                <w:rFonts w:ascii="Trebuchet MS" w:hAnsi="Trebuchet MS" w:cs="Calibri"/>
              </w:rPr>
            </w:pPr>
            <w:r w:rsidRPr="00FA5290">
              <w:rPr>
                <w:rFonts w:ascii="Trebuchet MS" w:hAnsi="Trebuchet MS" w:cs="Calibri"/>
              </w:rPr>
              <w:lastRenderedPageBreak/>
              <w:t>Could some Doc</w:t>
            </w:r>
            <w:r w:rsidR="00566DAF" w:rsidRPr="00FA5290">
              <w:rPr>
                <w:rFonts w:ascii="Trebuchet MS" w:hAnsi="Trebuchet MS" w:cs="Calibri"/>
              </w:rPr>
              <w:t xml:space="preserve">tors start later and work later and/or </w:t>
            </w:r>
            <w:r w:rsidRPr="00FA5290">
              <w:rPr>
                <w:rFonts w:ascii="Trebuchet MS" w:hAnsi="Trebuchet MS" w:cs="Calibri"/>
              </w:rPr>
              <w:t xml:space="preserve">change days working to help create longer opening hours for those patients who are working, especially, those </w:t>
            </w:r>
            <w:r w:rsidR="00E43F9C" w:rsidRPr="00FA5290">
              <w:rPr>
                <w:rFonts w:ascii="Trebuchet MS" w:hAnsi="Trebuchet MS" w:cs="Calibri"/>
              </w:rPr>
              <w:t>who</w:t>
            </w:r>
            <w:r w:rsidRPr="00FA5290">
              <w:rPr>
                <w:rFonts w:ascii="Trebuchet MS" w:hAnsi="Trebuchet MS" w:cs="Calibri"/>
              </w:rPr>
              <w:t xml:space="preserve"> commute into London? </w:t>
            </w:r>
          </w:p>
        </w:tc>
        <w:tc>
          <w:tcPr>
            <w:tcW w:w="4778" w:type="dxa"/>
          </w:tcPr>
          <w:p w:rsidR="00BF5708" w:rsidRPr="00FA5290" w:rsidRDefault="008E0656" w:rsidP="00E24AE3">
            <w:pPr>
              <w:spacing w:after="60"/>
              <w:rPr>
                <w:rFonts w:ascii="Trebuchet MS" w:hAnsi="Trebuchet MS" w:cs="Calibri"/>
              </w:rPr>
            </w:pPr>
            <w:r w:rsidRPr="00FA5290">
              <w:rPr>
                <w:rFonts w:ascii="Trebuchet MS" w:hAnsi="Trebuchet MS" w:cs="Calibri"/>
              </w:rPr>
              <w:t xml:space="preserve">The </w:t>
            </w:r>
            <w:r w:rsidR="00E24AE3" w:rsidRPr="00FA5290">
              <w:rPr>
                <w:rFonts w:ascii="Trebuchet MS" w:hAnsi="Trebuchet MS" w:cs="Calibri"/>
              </w:rPr>
              <w:t xml:space="preserve">Extended Access </w:t>
            </w:r>
            <w:r w:rsidR="00E24AE3">
              <w:rPr>
                <w:rFonts w:ascii="Trebuchet MS" w:hAnsi="Trebuchet MS" w:cs="Calibri"/>
              </w:rPr>
              <w:t xml:space="preserve">Clinics </w:t>
            </w:r>
            <w:r w:rsidRPr="00FA5290">
              <w:rPr>
                <w:rFonts w:ascii="Trebuchet MS" w:hAnsi="Trebuchet MS" w:cs="Calibri"/>
              </w:rPr>
              <w:t xml:space="preserve">will create longer opening hours across </w:t>
            </w:r>
            <w:r w:rsidR="00E24AE3">
              <w:rPr>
                <w:rFonts w:ascii="Trebuchet MS" w:hAnsi="Trebuchet MS" w:cs="Calibri"/>
              </w:rPr>
              <w:t>NW</w:t>
            </w:r>
            <w:r w:rsidRPr="00FA5290">
              <w:rPr>
                <w:rFonts w:ascii="Trebuchet MS" w:hAnsi="Trebuchet MS" w:cs="Calibri"/>
              </w:rPr>
              <w:t xml:space="preserve"> Surrey – although patients will not necessarily be a</w:t>
            </w:r>
            <w:r w:rsidR="00E24AE3">
              <w:rPr>
                <w:rFonts w:ascii="Trebuchet MS" w:hAnsi="Trebuchet MS" w:cs="Calibri"/>
              </w:rPr>
              <w:t>ble to see ther own GP.  The GP</w:t>
            </w:r>
            <w:r w:rsidRPr="00FA5290">
              <w:rPr>
                <w:rFonts w:ascii="Trebuchet MS" w:hAnsi="Trebuchet MS" w:cs="Calibri"/>
              </w:rPr>
              <w:t xml:space="preserve">s working in the </w:t>
            </w:r>
            <w:r w:rsidR="009A0081" w:rsidRPr="00FA5290">
              <w:rPr>
                <w:rFonts w:ascii="Trebuchet MS" w:hAnsi="Trebuchet MS" w:cs="Calibri"/>
              </w:rPr>
              <w:t xml:space="preserve">Extended Clinics </w:t>
            </w:r>
            <w:r w:rsidRPr="00FA5290">
              <w:rPr>
                <w:rFonts w:ascii="Trebuchet MS" w:hAnsi="Trebuchet MS" w:cs="Calibri"/>
              </w:rPr>
              <w:t xml:space="preserve">will </w:t>
            </w:r>
            <w:r w:rsidR="00E24AE3">
              <w:rPr>
                <w:rFonts w:ascii="Trebuchet MS" w:hAnsi="Trebuchet MS" w:cs="Calibri"/>
              </w:rPr>
              <w:t>howe</w:t>
            </w:r>
            <w:r w:rsidR="009A0081">
              <w:rPr>
                <w:rFonts w:ascii="Trebuchet MS" w:hAnsi="Trebuchet MS" w:cs="Calibri"/>
              </w:rPr>
              <w:t>ver have full access to patient</w:t>
            </w:r>
            <w:r w:rsidR="00E24AE3">
              <w:rPr>
                <w:rFonts w:ascii="Trebuchet MS" w:hAnsi="Trebuchet MS" w:cs="Calibri"/>
              </w:rPr>
              <w:t>s</w:t>
            </w:r>
            <w:r w:rsidR="009A0081">
              <w:rPr>
                <w:rFonts w:ascii="Trebuchet MS" w:hAnsi="Trebuchet MS" w:cs="Calibri"/>
              </w:rPr>
              <w:t>’</w:t>
            </w:r>
            <w:r w:rsidRPr="00FA5290">
              <w:rPr>
                <w:rFonts w:ascii="Trebuchet MS" w:hAnsi="Trebuchet MS" w:cs="Calibri"/>
              </w:rPr>
              <w:t xml:space="preserve"> notes. </w:t>
            </w:r>
          </w:p>
          <w:p w:rsidR="00BB76D1" w:rsidRPr="00FA5290" w:rsidRDefault="00BB76D1" w:rsidP="00E24AE3">
            <w:pPr>
              <w:rPr>
                <w:rFonts w:ascii="Trebuchet MS" w:hAnsi="Trebuchet MS" w:cs="Calibri"/>
              </w:rPr>
            </w:pPr>
            <w:r w:rsidRPr="00FA5290">
              <w:rPr>
                <w:rFonts w:ascii="Trebuchet MS" w:hAnsi="Trebuchet MS" w:cs="Calibri"/>
              </w:rPr>
              <w:t xml:space="preserve">Greater flexibility for patients is a key component of </w:t>
            </w:r>
            <w:r w:rsidR="009A0081">
              <w:rPr>
                <w:rFonts w:ascii="Trebuchet MS" w:hAnsi="Trebuchet MS" w:cs="Calibri"/>
              </w:rPr>
              <w:t>the</w:t>
            </w:r>
            <w:r w:rsidRPr="00FA5290">
              <w:rPr>
                <w:rFonts w:ascii="Trebuchet MS" w:hAnsi="Trebuchet MS" w:cs="Calibri"/>
              </w:rPr>
              <w:t xml:space="preserve"> on</w:t>
            </w:r>
            <w:r w:rsidR="00E24AE3">
              <w:rPr>
                <w:rFonts w:ascii="Trebuchet MS" w:hAnsi="Trebuchet MS" w:cs="Calibri"/>
              </w:rPr>
              <w:t>-</w:t>
            </w:r>
            <w:r w:rsidRPr="00FA5290">
              <w:rPr>
                <w:rFonts w:ascii="Trebuchet MS" w:hAnsi="Trebuchet MS" w:cs="Calibri"/>
              </w:rPr>
              <w:t xml:space="preserve">line consultation project the </w:t>
            </w:r>
            <w:r w:rsidR="003307B8">
              <w:rPr>
                <w:rFonts w:ascii="Trebuchet MS" w:hAnsi="Trebuchet MS" w:cs="Calibri"/>
              </w:rPr>
              <w:t>Practice</w:t>
            </w:r>
            <w:r w:rsidRPr="00FA5290">
              <w:rPr>
                <w:rFonts w:ascii="Trebuchet MS" w:hAnsi="Trebuchet MS" w:cs="Calibri"/>
              </w:rPr>
              <w:t xml:space="preserve"> is pursuing</w:t>
            </w:r>
            <w:r w:rsidR="009A0081">
              <w:rPr>
                <w:rFonts w:ascii="Trebuchet MS" w:hAnsi="Trebuchet MS" w:cs="Calibri"/>
              </w:rPr>
              <w:t xml:space="preserve"> (see above)</w:t>
            </w:r>
            <w:r w:rsidRPr="00FA5290">
              <w:rPr>
                <w:rFonts w:ascii="Trebuchet MS" w:hAnsi="Trebuchet MS" w:cs="Calibri"/>
              </w:rPr>
              <w:t xml:space="preserve">.   </w:t>
            </w:r>
          </w:p>
        </w:tc>
      </w:tr>
      <w:tr w:rsidR="003D415F" w:rsidRPr="00FA5290" w:rsidTr="00352DFE">
        <w:tc>
          <w:tcPr>
            <w:tcW w:w="4261" w:type="dxa"/>
          </w:tcPr>
          <w:p w:rsidR="003D415F" w:rsidRPr="00FA5290" w:rsidRDefault="00513131" w:rsidP="00424BAB">
            <w:pPr>
              <w:spacing w:before="60" w:after="60"/>
              <w:rPr>
                <w:rFonts w:ascii="Trebuchet MS" w:hAnsi="Trebuchet MS" w:cs="Calibri"/>
              </w:rPr>
            </w:pPr>
            <w:r w:rsidRPr="00FA5290">
              <w:rPr>
                <w:rFonts w:ascii="Trebuchet MS" w:hAnsi="Trebuchet MS" w:cs="Calibri"/>
              </w:rPr>
              <w:t xml:space="preserve">Being able to book an appointment online for the Nursing Team </w:t>
            </w:r>
            <w:r w:rsidR="00B56CAD" w:rsidRPr="00FA5290">
              <w:rPr>
                <w:rFonts w:ascii="Trebuchet MS" w:hAnsi="Trebuchet MS" w:cs="Calibri"/>
              </w:rPr>
              <w:t xml:space="preserve">and/or HCAs </w:t>
            </w:r>
            <w:r w:rsidRPr="00FA5290">
              <w:rPr>
                <w:rFonts w:ascii="Trebuchet MS" w:hAnsi="Trebuchet MS" w:cs="Calibri"/>
              </w:rPr>
              <w:t>would reduce the amount of time Reception staff spend booking such appointments.</w:t>
            </w:r>
          </w:p>
          <w:p w:rsidR="003D415F" w:rsidRPr="00FA5290" w:rsidRDefault="00513131" w:rsidP="00424BAB">
            <w:pPr>
              <w:spacing w:before="60" w:after="60"/>
              <w:rPr>
                <w:rFonts w:ascii="Trebuchet MS" w:hAnsi="Trebuchet MS" w:cs="Calibri"/>
              </w:rPr>
            </w:pPr>
            <w:r w:rsidRPr="00FA5290">
              <w:rPr>
                <w:rFonts w:ascii="Trebuchet MS" w:hAnsi="Trebuchet MS" w:cs="Calibri"/>
              </w:rPr>
              <w:t>Booking on-line would also free up telephone lines.</w:t>
            </w:r>
          </w:p>
        </w:tc>
        <w:tc>
          <w:tcPr>
            <w:tcW w:w="4778" w:type="dxa"/>
          </w:tcPr>
          <w:p w:rsidR="003D415F" w:rsidRPr="00FA5290" w:rsidRDefault="008E0656" w:rsidP="00A63126">
            <w:pPr>
              <w:rPr>
                <w:rFonts w:ascii="Trebuchet MS" w:hAnsi="Trebuchet MS" w:cs="Calibri"/>
              </w:rPr>
            </w:pPr>
            <w:r w:rsidRPr="00FA5290">
              <w:rPr>
                <w:rFonts w:ascii="Trebuchet MS" w:hAnsi="Trebuchet MS" w:cs="Calibri"/>
              </w:rPr>
              <w:t xml:space="preserve">The </w:t>
            </w:r>
            <w:r w:rsidR="00E24AE3" w:rsidRPr="00FA5290">
              <w:rPr>
                <w:rFonts w:ascii="Trebuchet MS" w:hAnsi="Trebuchet MS" w:cs="Calibri"/>
              </w:rPr>
              <w:t xml:space="preserve">Nursing Team </w:t>
            </w:r>
            <w:r w:rsidR="00E24AE3">
              <w:rPr>
                <w:rFonts w:ascii="Trebuchet MS" w:hAnsi="Trebuchet MS" w:cs="Calibri"/>
              </w:rPr>
              <w:t xml:space="preserve">provides </w:t>
            </w:r>
            <w:r w:rsidRPr="00FA5290">
              <w:rPr>
                <w:rFonts w:ascii="Trebuchet MS" w:hAnsi="Trebuchet MS" w:cs="Calibri"/>
              </w:rPr>
              <w:t xml:space="preserve">a wide range of services </w:t>
            </w:r>
            <w:r w:rsidR="00E24AE3">
              <w:rPr>
                <w:rFonts w:ascii="Trebuchet MS" w:hAnsi="Trebuchet MS" w:cs="Calibri"/>
              </w:rPr>
              <w:t>which</w:t>
            </w:r>
            <w:r w:rsidRPr="00FA5290">
              <w:rPr>
                <w:rFonts w:ascii="Trebuchet MS" w:hAnsi="Trebuchet MS" w:cs="Calibri"/>
              </w:rPr>
              <w:t xml:space="preserve"> var</w:t>
            </w:r>
            <w:r w:rsidR="00A63126">
              <w:rPr>
                <w:rFonts w:ascii="Trebuchet MS" w:hAnsi="Trebuchet MS" w:cs="Calibri"/>
              </w:rPr>
              <w:t>y</w:t>
            </w:r>
            <w:r w:rsidRPr="00FA5290">
              <w:rPr>
                <w:rFonts w:ascii="Trebuchet MS" w:hAnsi="Trebuchet MS" w:cs="Calibri"/>
              </w:rPr>
              <w:t xml:space="preserve"> </w:t>
            </w:r>
            <w:r w:rsidR="00E24AE3">
              <w:rPr>
                <w:rFonts w:ascii="Trebuchet MS" w:hAnsi="Trebuchet MS" w:cs="Calibri"/>
              </w:rPr>
              <w:t xml:space="preserve">in </w:t>
            </w:r>
            <w:r w:rsidRPr="00FA5290">
              <w:rPr>
                <w:rFonts w:ascii="Trebuchet MS" w:hAnsi="Trebuchet MS" w:cs="Calibri"/>
              </w:rPr>
              <w:t>appointment length</w:t>
            </w:r>
            <w:r w:rsidR="00E24AE3">
              <w:rPr>
                <w:rFonts w:ascii="Trebuchet MS" w:hAnsi="Trebuchet MS" w:cs="Calibri"/>
              </w:rPr>
              <w:t xml:space="preserve">. </w:t>
            </w:r>
            <w:r w:rsidR="00A63126">
              <w:rPr>
                <w:rFonts w:ascii="Trebuchet MS" w:hAnsi="Trebuchet MS" w:cs="Calibri"/>
              </w:rPr>
              <w:t xml:space="preserve"> Therefore, </w:t>
            </w:r>
            <w:r w:rsidRPr="00FA5290">
              <w:rPr>
                <w:rFonts w:ascii="Trebuchet MS" w:hAnsi="Trebuchet MS" w:cs="Calibri"/>
              </w:rPr>
              <w:t>at present</w:t>
            </w:r>
            <w:r w:rsidR="00A63126">
              <w:rPr>
                <w:rFonts w:ascii="Trebuchet MS" w:hAnsi="Trebuchet MS" w:cs="Calibri"/>
              </w:rPr>
              <w:t>,</w:t>
            </w:r>
            <w:r w:rsidRPr="00FA5290">
              <w:rPr>
                <w:rFonts w:ascii="Trebuchet MS" w:hAnsi="Trebuchet MS" w:cs="Calibri"/>
              </w:rPr>
              <w:t xml:space="preserve"> </w:t>
            </w:r>
            <w:r w:rsidR="00A63126">
              <w:rPr>
                <w:rFonts w:ascii="Trebuchet MS" w:hAnsi="Trebuchet MS" w:cs="Calibri"/>
              </w:rPr>
              <w:t xml:space="preserve">the diversity of the </w:t>
            </w:r>
            <w:r w:rsidRPr="00FA5290">
              <w:rPr>
                <w:rFonts w:ascii="Trebuchet MS" w:hAnsi="Trebuchet MS" w:cs="Calibri"/>
              </w:rPr>
              <w:t>clinics is too complex to enable on</w:t>
            </w:r>
            <w:r w:rsidR="00A63126">
              <w:rPr>
                <w:rFonts w:ascii="Trebuchet MS" w:hAnsi="Trebuchet MS" w:cs="Calibri"/>
              </w:rPr>
              <w:t>-</w:t>
            </w:r>
            <w:r w:rsidRPr="00FA5290">
              <w:rPr>
                <w:rFonts w:ascii="Trebuchet MS" w:hAnsi="Trebuchet MS" w:cs="Calibri"/>
              </w:rPr>
              <w:t>line bookings</w:t>
            </w:r>
            <w:r w:rsidR="009A0081">
              <w:rPr>
                <w:rFonts w:ascii="Trebuchet MS" w:hAnsi="Trebuchet MS" w:cs="Calibri"/>
              </w:rPr>
              <w:t xml:space="preserve"> to be made</w:t>
            </w:r>
            <w:r w:rsidRPr="00FA5290">
              <w:rPr>
                <w:rFonts w:ascii="Trebuchet MS" w:hAnsi="Trebuchet MS" w:cs="Calibri"/>
              </w:rPr>
              <w:t>.</w:t>
            </w:r>
          </w:p>
        </w:tc>
      </w:tr>
      <w:tr w:rsidR="003D415F" w:rsidRPr="00FA5290" w:rsidTr="00352DFE">
        <w:tc>
          <w:tcPr>
            <w:tcW w:w="4261" w:type="dxa"/>
          </w:tcPr>
          <w:p w:rsidR="00764CF6" w:rsidRPr="00FA5290" w:rsidRDefault="00B56CAD" w:rsidP="00424BAB">
            <w:pPr>
              <w:spacing w:before="60" w:after="60"/>
              <w:ind w:left="66"/>
              <w:rPr>
                <w:rFonts w:ascii="Trebuchet MS" w:hAnsi="Trebuchet MS" w:cs="Calibri"/>
              </w:rPr>
            </w:pPr>
            <w:r w:rsidRPr="00FA5290">
              <w:rPr>
                <w:rFonts w:ascii="Trebuchet MS" w:hAnsi="Trebuchet MS" w:cs="Calibri"/>
              </w:rPr>
              <w:t xml:space="preserve">Elderly patients don’t all use computers therefore a good telephone answering system is important. </w:t>
            </w:r>
          </w:p>
        </w:tc>
        <w:tc>
          <w:tcPr>
            <w:tcW w:w="4778" w:type="dxa"/>
          </w:tcPr>
          <w:p w:rsidR="00764CF6" w:rsidRPr="00FA5290" w:rsidRDefault="00A63126" w:rsidP="00702F7B">
            <w:pPr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The Practice</w:t>
            </w:r>
            <w:r w:rsidR="008E0656" w:rsidRPr="00FA5290">
              <w:rPr>
                <w:rFonts w:ascii="Trebuchet MS" w:hAnsi="Trebuchet MS" w:cs="Calibri"/>
              </w:rPr>
              <w:t xml:space="preserve"> recognise</w:t>
            </w:r>
            <w:r>
              <w:rPr>
                <w:rFonts w:ascii="Trebuchet MS" w:hAnsi="Trebuchet MS" w:cs="Calibri"/>
              </w:rPr>
              <w:t>s</w:t>
            </w:r>
            <w:r w:rsidR="008E0656" w:rsidRPr="00FA5290">
              <w:rPr>
                <w:rFonts w:ascii="Trebuchet MS" w:hAnsi="Trebuchet MS" w:cs="Calibri"/>
              </w:rPr>
              <w:t xml:space="preserve"> the need for an effective telephone answering system and </w:t>
            </w:r>
            <w:r w:rsidRPr="00FA5290">
              <w:rPr>
                <w:rFonts w:ascii="Trebuchet MS" w:hAnsi="Trebuchet MS" w:cs="Calibri"/>
              </w:rPr>
              <w:t>has</w:t>
            </w:r>
            <w:r>
              <w:rPr>
                <w:rFonts w:ascii="Trebuchet MS" w:hAnsi="Trebuchet MS" w:cs="Calibri"/>
              </w:rPr>
              <w:t xml:space="preserve"> employed more R</w:t>
            </w:r>
            <w:r w:rsidR="008E0656" w:rsidRPr="00FA5290">
              <w:rPr>
                <w:rFonts w:ascii="Trebuchet MS" w:hAnsi="Trebuchet MS" w:cs="Calibri"/>
              </w:rPr>
              <w:t>eceptionists to enable this</w:t>
            </w:r>
            <w:r>
              <w:rPr>
                <w:rFonts w:ascii="Trebuchet MS" w:hAnsi="Trebuchet MS" w:cs="Calibri"/>
              </w:rPr>
              <w:t xml:space="preserve"> to be achieved</w:t>
            </w:r>
            <w:r w:rsidR="00BB76D1" w:rsidRPr="00FA5290">
              <w:rPr>
                <w:rFonts w:ascii="Trebuchet MS" w:hAnsi="Trebuchet MS" w:cs="Calibri"/>
              </w:rPr>
              <w:t>.</w:t>
            </w:r>
            <w:r>
              <w:rPr>
                <w:rFonts w:ascii="Trebuchet MS" w:hAnsi="Trebuchet MS" w:cs="Calibri"/>
              </w:rPr>
              <w:t xml:space="preserve"> </w:t>
            </w:r>
            <w:r w:rsidR="008E0656" w:rsidRPr="00FA5290">
              <w:rPr>
                <w:rFonts w:ascii="Trebuchet MS" w:hAnsi="Trebuchet MS" w:cs="Calibri"/>
              </w:rPr>
              <w:t xml:space="preserve"> </w:t>
            </w:r>
            <w:r>
              <w:rPr>
                <w:rFonts w:ascii="Trebuchet MS" w:hAnsi="Trebuchet MS" w:cs="Calibri"/>
              </w:rPr>
              <w:t>T</w:t>
            </w:r>
            <w:r w:rsidR="00BB76D1" w:rsidRPr="00FA5290">
              <w:rPr>
                <w:rFonts w:ascii="Trebuchet MS" w:hAnsi="Trebuchet MS" w:cs="Calibri"/>
              </w:rPr>
              <w:t xml:space="preserve">his is a key area to </w:t>
            </w:r>
            <w:r w:rsidRPr="00FA5290">
              <w:rPr>
                <w:rFonts w:ascii="Trebuchet MS" w:hAnsi="Trebuchet MS" w:cs="Calibri"/>
              </w:rPr>
              <w:t>improve</w:t>
            </w:r>
            <w:r>
              <w:rPr>
                <w:rFonts w:ascii="Trebuchet MS" w:hAnsi="Trebuchet MS" w:cs="Calibri"/>
              </w:rPr>
              <w:t xml:space="preserve"> and as</w:t>
            </w:r>
            <w:r w:rsidR="00CB309F" w:rsidRPr="00FA5290">
              <w:rPr>
                <w:rFonts w:ascii="Trebuchet MS" w:hAnsi="Trebuchet MS" w:cs="Calibri"/>
              </w:rPr>
              <w:t xml:space="preserve"> more patients</w:t>
            </w:r>
            <w:r>
              <w:rPr>
                <w:rFonts w:ascii="Trebuchet MS" w:hAnsi="Trebuchet MS" w:cs="Calibri"/>
              </w:rPr>
              <w:t xml:space="preserve"> are encouraged to </w:t>
            </w:r>
            <w:r w:rsidR="00CB309F" w:rsidRPr="00FA5290">
              <w:rPr>
                <w:rFonts w:ascii="Trebuchet MS" w:hAnsi="Trebuchet MS" w:cs="Calibri"/>
              </w:rPr>
              <w:t xml:space="preserve">use </w:t>
            </w:r>
            <w:r>
              <w:rPr>
                <w:rFonts w:ascii="Trebuchet MS" w:hAnsi="Trebuchet MS" w:cs="Calibri"/>
              </w:rPr>
              <w:t xml:space="preserve">the </w:t>
            </w:r>
            <w:r w:rsidR="00CB309F" w:rsidRPr="00FA5290">
              <w:rPr>
                <w:rFonts w:ascii="Trebuchet MS" w:hAnsi="Trebuchet MS" w:cs="Calibri"/>
              </w:rPr>
              <w:t>on</w:t>
            </w:r>
            <w:r>
              <w:rPr>
                <w:rFonts w:ascii="Trebuchet MS" w:hAnsi="Trebuchet MS" w:cs="Calibri"/>
              </w:rPr>
              <w:t>-</w:t>
            </w:r>
            <w:r w:rsidR="00CB309F" w:rsidRPr="00FA5290">
              <w:rPr>
                <w:rFonts w:ascii="Trebuchet MS" w:hAnsi="Trebuchet MS" w:cs="Calibri"/>
              </w:rPr>
              <w:t xml:space="preserve">line services </w:t>
            </w:r>
            <w:r>
              <w:rPr>
                <w:rFonts w:ascii="Trebuchet MS" w:hAnsi="Trebuchet MS" w:cs="Calibri"/>
              </w:rPr>
              <w:t>staff</w:t>
            </w:r>
            <w:r w:rsidR="00CB309F" w:rsidRPr="00FA5290">
              <w:rPr>
                <w:rFonts w:ascii="Trebuchet MS" w:hAnsi="Trebuchet MS" w:cs="Calibri"/>
              </w:rPr>
              <w:t xml:space="preserve"> will be </w:t>
            </w:r>
            <w:r>
              <w:rPr>
                <w:rFonts w:ascii="Trebuchet MS" w:hAnsi="Trebuchet MS" w:cs="Calibri"/>
              </w:rPr>
              <w:t xml:space="preserve">better </w:t>
            </w:r>
            <w:r w:rsidR="00CB309F" w:rsidRPr="00FA5290">
              <w:rPr>
                <w:rFonts w:ascii="Trebuchet MS" w:hAnsi="Trebuchet MS" w:cs="Calibri"/>
              </w:rPr>
              <w:t xml:space="preserve">able to </w:t>
            </w:r>
            <w:r>
              <w:rPr>
                <w:rFonts w:ascii="Trebuchet MS" w:hAnsi="Trebuchet MS" w:cs="Calibri"/>
              </w:rPr>
              <w:t>improve the telephone answering service</w:t>
            </w:r>
            <w:r w:rsidR="00CB309F" w:rsidRPr="00FA5290">
              <w:rPr>
                <w:rFonts w:ascii="Trebuchet MS" w:hAnsi="Trebuchet MS" w:cs="Calibri"/>
              </w:rPr>
              <w:t xml:space="preserve">. </w:t>
            </w:r>
            <w:r>
              <w:rPr>
                <w:rFonts w:ascii="Trebuchet MS" w:hAnsi="Trebuchet MS" w:cs="Calibri"/>
              </w:rPr>
              <w:t xml:space="preserve"> The Practice is </w:t>
            </w:r>
            <w:r w:rsidR="00CB309F" w:rsidRPr="00FA5290">
              <w:rPr>
                <w:rFonts w:ascii="Trebuchet MS" w:hAnsi="Trebuchet MS" w:cs="Calibri"/>
              </w:rPr>
              <w:t>actively promoting on</w:t>
            </w:r>
            <w:r>
              <w:rPr>
                <w:rFonts w:ascii="Trebuchet MS" w:hAnsi="Trebuchet MS" w:cs="Calibri"/>
              </w:rPr>
              <w:t>-</w:t>
            </w:r>
            <w:r w:rsidR="00CB309F" w:rsidRPr="00FA5290">
              <w:rPr>
                <w:rFonts w:ascii="Trebuchet MS" w:hAnsi="Trebuchet MS" w:cs="Calibri"/>
              </w:rPr>
              <w:t xml:space="preserve">line services and details can be found on </w:t>
            </w:r>
            <w:r>
              <w:rPr>
                <w:rFonts w:ascii="Trebuchet MS" w:hAnsi="Trebuchet MS" w:cs="Calibri"/>
              </w:rPr>
              <w:t xml:space="preserve">the SHCGP </w:t>
            </w:r>
            <w:r w:rsidR="00702F7B">
              <w:rPr>
                <w:rFonts w:ascii="Trebuchet MS" w:hAnsi="Trebuchet MS" w:cs="Calibri"/>
              </w:rPr>
              <w:t>website (www.sunburyhealthcentre.co.uk)</w:t>
            </w:r>
            <w:r w:rsidR="00702F7B" w:rsidRPr="00702F7B">
              <w:rPr>
                <w:rFonts w:ascii="Trebuchet MS" w:hAnsi="Trebuchet MS" w:cs="Calibri"/>
              </w:rPr>
              <w:t xml:space="preserve"> </w:t>
            </w:r>
            <w:r w:rsidR="00CB309F" w:rsidRPr="00FA5290">
              <w:rPr>
                <w:rFonts w:ascii="Trebuchet MS" w:hAnsi="Trebuchet MS" w:cs="Calibri"/>
              </w:rPr>
              <w:t xml:space="preserve">and on posters </w:t>
            </w:r>
            <w:r w:rsidR="00702F7B">
              <w:rPr>
                <w:rFonts w:ascii="Trebuchet MS" w:hAnsi="Trebuchet MS" w:cs="Calibri"/>
              </w:rPr>
              <w:t xml:space="preserve">displayed </w:t>
            </w:r>
            <w:r w:rsidR="00CB309F" w:rsidRPr="00FA5290">
              <w:rPr>
                <w:rFonts w:ascii="Trebuchet MS" w:hAnsi="Trebuchet MS" w:cs="Calibri"/>
              </w:rPr>
              <w:t xml:space="preserve">at the </w:t>
            </w:r>
            <w:r w:rsidR="00702F7B">
              <w:rPr>
                <w:rFonts w:ascii="Trebuchet MS" w:hAnsi="Trebuchet MS" w:cs="Calibri"/>
              </w:rPr>
              <w:t>SHC</w:t>
            </w:r>
            <w:r w:rsidR="00CB309F" w:rsidRPr="00FA5290">
              <w:rPr>
                <w:rFonts w:ascii="Trebuchet MS" w:hAnsi="Trebuchet MS" w:cs="Calibri"/>
              </w:rPr>
              <w:t xml:space="preserve">. </w:t>
            </w:r>
          </w:p>
        </w:tc>
      </w:tr>
    </w:tbl>
    <w:p w:rsidR="0008617B" w:rsidRPr="00687890" w:rsidRDefault="00424BAB" w:rsidP="00687890">
      <w:pPr>
        <w:spacing w:before="240"/>
        <w:rPr>
          <w:rFonts w:ascii="Trebuchet MS" w:hAnsi="Trebuchet MS" w:cs="Calibri"/>
          <w:b/>
        </w:rPr>
      </w:pPr>
      <w:r w:rsidRPr="00687890">
        <w:rPr>
          <w:rFonts w:ascii="Trebuchet MS" w:hAnsi="Trebuchet MS" w:cs="Calibri"/>
          <w:b/>
        </w:rPr>
        <w:t xml:space="preserve">Clinical Performance </w:t>
      </w:r>
    </w:p>
    <w:tbl>
      <w:tblPr>
        <w:tblStyle w:val="TableGrid"/>
        <w:tblW w:w="9039" w:type="dxa"/>
        <w:tblLook w:val="04A0"/>
      </w:tblPr>
      <w:tblGrid>
        <w:gridCol w:w="4261"/>
        <w:gridCol w:w="4778"/>
      </w:tblGrid>
      <w:tr w:rsidR="00424BAB" w:rsidRPr="00FA5290" w:rsidTr="00B058DD">
        <w:tc>
          <w:tcPr>
            <w:tcW w:w="4261" w:type="dxa"/>
          </w:tcPr>
          <w:p w:rsidR="00424BAB" w:rsidRPr="00FA5290" w:rsidRDefault="00424BAB" w:rsidP="00424BAB">
            <w:pPr>
              <w:spacing w:before="60" w:after="60"/>
              <w:jc w:val="center"/>
              <w:rPr>
                <w:rFonts w:ascii="Trebuchet MS" w:hAnsi="Trebuchet MS" w:cs="Calibri"/>
                <w:b/>
              </w:rPr>
            </w:pPr>
            <w:r w:rsidRPr="00FA5290">
              <w:rPr>
                <w:rFonts w:ascii="Trebuchet MS" w:hAnsi="Trebuchet MS" w:cs="Calibri"/>
                <w:b/>
              </w:rPr>
              <w:t>Issue</w:t>
            </w:r>
          </w:p>
        </w:tc>
        <w:tc>
          <w:tcPr>
            <w:tcW w:w="4778" w:type="dxa"/>
          </w:tcPr>
          <w:p w:rsidR="00424BAB" w:rsidRPr="00FA5290" w:rsidRDefault="00424BAB" w:rsidP="00424BAB">
            <w:pPr>
              <w:spacing w:before="60" w:after="60"/>
              <w:jc w:val="center"/>
              <w:rPr>
                <w:rFonts w:ascii="Trebuchet MS" w:hAnsi="Trebuchet MS" w:cs="Calibri"/>
                <w:b/>
              </w:rPr>
            </w:pPr>
            <w:r w:rsidRPr="00FA5290">
              <w:rPr>
                <w:rFonts w:ascii="Trebuchet MS" w:hAnsi="Trebuchet MS" w:cs="Calibri"/>
                <w:b/>
              </w:rPr>
              <w:t>Response</w:t>
            </w:r>
          </w:p>
        </w:tc>
      </w:tr>
      <w:tr w:rsidR="00424BAB" w:rsidRPr="00FA5290" w:rsidTr="00B058DD">
        <w:tc>
          <w:tcPr>
            <w:tcW w:w="4261" w:type="dxa"/>
          </w:tcPr>
          <w:p w:rsidR="00424BAB" w:rsidRPr="00FA5290" w:rsidRDefault="00424BAB" w:rsidP="00424BAB">
            <w:pPr>
              <w:spacing w:before="60" w:after="60"/>
              <w:rPr>
                <w:rFonts w:ascii="Trebuchet MS" w:hAnsi="Trebuchet MS" w:cs="Calibri"/>
                <w:b/>
              </w:rPr>
            </w:pPr>
            <w:r w:rsidRPr="00FA5290">
              <w:rPr>
                <w:rFonts w:ascii="Trebuchet MS" w:hAnsi="Trebuchet MS" w:cs="Calibri"/>
              </w:rPr>
              <w:t>Whilst most of the Reception staff are very friendly and polite, some can them can be rude and appear uncaring.</w:t>
            </w:r>
          </w:p>
        </w:tc>
        <w:tc>
          <w:tcPr>
            <w:tcW w:w="4778" w:type="dxa"/>
          </w:tcPr>
          <w:p w:rsidR="00424BAB" w:rsidRPr="00FA5290" w:rsidRDefault="00702F7B" w:rsidP="00B058DD">
            <w:pPr>
              <w:spacing w:before="60" w:after="60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Improving c</w:t>
            </w:r>
            <w:r w:rsidRPr="00FA5290">
              <w:rPr>
                <w:rFonts w:ascii="Trebuchet MS" w:hAnsi="Trebuchet MS" w:cs="Calibri"/>
              </w:rPr>
              <w:t>ustomer service skills ha</w:t>
            </w:r>
            <w:r>
              <w:rPr>
                <w:rFonts w:ascii="Trebuchet MS" w:hAnsi="Trebuchet MS" w:cs="Calibri"/>
              </w:rPr>
              <w:t>s</w:t>
            </w:r>
            <w:r w:rsidR="008E0656" w:rsidRPr="00FA5290">
              <w:rPr>
                <w:rFonts w:ascii="Trebuchet MS" w:hAnsi="Trebuchet MS" w:cs="Calibri"/>
              </w:rPr>
              <w:t xml:space="preserve"> been a focus for the </w:t>
            </w:r>
            <w:r w:rsidR="003307B8">
              <w:rPr>
                <w:rFonts w:ascii="Trebuchet MS" w:hAnsi="Trebuchet MS" w:cs="Calibri"/>
              </w:rPr>
              <w:t>Practice</w:t>
            </w:r>
            <w:r w:rsidR="005E488F" w:rsidRPr="00FA5290">
              <w:rPr>
                <w:rFonts w:ascii="Trebuchet MS" w:hAnsi="Trebuchet MS" w:cs="Calibri"/>
              </w:rPr>
              <w:t xml:space="preserve">. </w:t>
            </w:r>
            <w:r>
              <w:rPr>
                <w:rFonts w:ascii="Trebuchet MS" w:hAnsi="Trebuchet MS" w:cs="Calibri"/>
              </w:rPr>
              <w:t xml:space="preserve">This survey revealed that </w:t>
            </w:r>
            <w:r w:rsidR="00B058DD">
              <w:rPr>
                <w:rFonts w:ascii="Trebuchet MS" w:hAnsi="Trebuchet MS" w:cs="Calibri"/>
              </w:rPr>
              <w:t>76</w:t>
            </w:r>
            <w:r w:rsidR="008E0656" w:rsidRPr="00FA5290">
              <w:rPr>
                <w:rFonts w:ascii="Trebuchet MS" w:hAnsi="Trebuchet MS" w:cs="Calibri"/>
              </w:rPr>
              <w:t xml:space="preserve">% of patients rated the manner they were spoken to </w:t>
            </w:r>
            <w:r w:rsidR="00B058DD">
              <w:rPr>
                <w:rFonts w:ascii="Trebuchet MS" w:hAnsi="Trebuchet MS" w:cs="Calibri"/>
              </w:rPr>
              <w:t xml:space="preserve">by a Receptionist </w:t>
            </w:r>
            <w:r w:rsidR="008E0656" w:rsidRPr="00FA5290">
              <w:rPr>
                <w:rFonts w:ascii="Trebuchet MS" w:hAnsi="Trebuchet MS" w:cs="Calibri"/>
              </w:rPr>
              <w:t xml:space="preserve">as </w:t>
            </w:r>
            <w:r w:rsidR="008E0656" w:rsidRPr="00B058DD">
              <w:rPr>
                <w:rFonts w:ascii="Trebuchet MS" w:hAnsi="Trebuchet MS" w:cs="Calibri"/>
                <w:i/>
              </w:rPr>
              <w:t xml:space="preserve">good </w:t>
            </w:r>
            <w:r w:rsidR="008E0656" w:rsidRPr="00B058DD">
              <w:rPr>
                <w:rFonts w:ascii="Trebuchet MS" w:hAnsi="Trebuchet MS" w:cs="Calibri"/>
              </w:rPr>
              <w:t xml:space="preserve">or </w:t>
            </w:r>
            <w:r w:rsidR="008E0656" w:rsidRPr="00B058DD">
              <w:rPr>
                <w:rFonts w:ascii="Trebuchet MS" w:hAnsi="Trebuchet MS" w:cs="Calibri"/>
                <w:i/>
              </w:rPr>
              <w:t>better</w:t>
            </w:r>
            <w:r w:rsidR="00B058DD">
              <w:rPr>
                <w:rFonts w:ascii="Trebuchet MS" w:hAnsi="Trebuchet MS" w:cs="Calibri"/>
                <w:i/>
              </w:rPr>
              <w:t xml:space="preserve"> (see page </w:t>
            </w:r>
            <w:r w:rsidR="00B058DD">
              <w:rPr>
                <w:rFonts w:ascii="Trebuchet MS" w:hAnsi="Trebuchet MS" w:cs="Calibri"/>
                <w:i/>
              </w:rPr>
              <w:lastRenderedPageBreak/>
              <w:t>3)</w:t>
            </w:r>
            <w:r w:rsidR="008E0656" w:rsidRPr="00FA5290">
              <w:rPr>
                <w:rFonts w:ascii="Trebuchet MS" w:hAnsi="Trebuchet MS" w:cs="Calibri"/>
              </w:rPr>
              <w:t>.  This is an area that is improving</w:t>
            </w:r>
            <w:r w:rsidR="005E488F" w:rsidRPr="00FA5290">
              <w:rPr>
                <w:rFonts w:ascii="Trebuchet MS" w:hAnsi="Trebuchet MS" w:cs="Calibri"/>
              </w:rPr>
              <w:t xml:space="preserve"> and </w:t>
            </w:r>
            <w:r w:rsidR="008E0656" w:rsidRPr="00FA5290">
              <w:rPr>
                <w:rFonts w:ascii="Trebuchet MS" w:hAnsi="Trebuchet MS" w:cs="Calibri"/>
              </w:rPr>
              <w:t xml:space="preserve">a training coordinator </w:t>
            </w:r>
            <w:r w:rsidR="00B058DD">
              <w:rPr>
                <w:rFonts w:ascii="Trebuchet MS" w:hAnsi="Trebuchet MS" w:cs="Calibri"/>
              </w:rPr>
              <w:t xml:space="preserve">has recently been </w:t>
            </w:r>
            <w:r w:rsidR="00B058DD" w:rsidRPr="00FA5290">
              <w:rPr>
                <w:rFonts w:ascii="Trebuchet MS" w:hAnsi="Trebuchet MS" w:cs="Calibri"/>
              </w:rPr>
              <w:t xml:space="preserve">appointed </w:t>
            </w:r>
            <w:r w:rsidR="008E0656" w:rsidRPr="00FA5290">
              <w:rPr>
                <w:rFonts w:ascii="Trebuchet MS" w:hAnsi="Trebuchet MS" w:cs="Calibri"/>
              </w:rPr>
              <w:t xml:space="preserve">to </w:t>
            </w:r>
            <w:r w:rsidR="005E488F" w:rsidRPr="00FA5290">
              <w:rPr>
                <w:rFonts w:ascii="Trebuchet MS" w:hAnsi="Trebuchet MS" w:cs="Calibri"/>
              </w:rPr>
              <w:t xml:space="preserve">maintain </w:t>
            </w:r>
            <w:r w:rsidR="00B058DD">
              <w:rPr>
                <w:rFonts w:ascii="Trebuchet MS" w:hAnsi="Trebuchet MS" w:cs="Calibri"/>
              </w:rPr>
              <w:t xml:space="preserve">a </w:t>
            </w:r>
            <w:r w:rsidR="008E0656" w:rsidRPr="00FA5290">
              <w:rPr>
                <w:rFonts w:ascii="Trebuchet MS" w:hAnsi="Trebuchet MS" w:cs="Calibri"/>
              </w:rPr>
              <w:t xml:space="preserve">focus </w:t>
            </w:r>
            <w:r w:rsidR="00B058DD">
              <w:rPr>
                <w:rFonts w:ascii="Trebuchet MS" w:hAnsi="Trebuchet MS" w:cs="Calibri"/>
              </w:rPr>
              <w:t>o</w:t>
            </w:r>
            <w:r w:rsidR="00EA27AA" w:rsidRPr="00FA5290">
              <w:rPr>
                <w:rFonts w:ascii="Trebuchet MS" w:hAnsi="Trebuchet MS" w:cs="Calibri"/>
              </w:rPr>
              <w:t>n</w:t>
            </w:r>
            <w:r w:rsidR="005E488F" w:rsidRPr="00FA5290">
              <w:rPr>
                <w:rFonts w:ascii="Trebuchet MS" w:hAnsi="Trebuchet MS" w:cs="Calibri"/>
              </w:rPr>
              <w:t xml:space="preserve"> this</w:t>
            </w:r>
            <w:r w:rsidR="00EA27AA" w:rsidRPr="00FA5290">
              <w:rPr>
                <w:rFonts w:ascii="Trebuchet MS" w:hAnsi="Trebuchet MS" w:cs="Calibri"/>
              </w:rPr>
              <w:t xml:space="preserve"> area</w:t>
            </w:r>
            <w:r w:rsidR="008E0656" w:rsidRPr="00FA5290">
              <w:rPr>
                <w:rFonts w:ascii="Trebuchet MS" w:hAnsi="Trebuchet MS" w:cs="Calibri"/>
              </w:rPr>
              <w:t xml:space="preserve">. </w:t>
            </w:r>
          </w:p>
        </w:tc>
      </w:tr>
      <w:tr w:rsidR="00424BAB" w:rsidRPr="00FA5290" w:rsidTr="00B058DD">
        <w:tc>
          <w:tcPr>
            <w:tcW w:w="4261" w:type="dxa"/>
          </w:tcPr>
          <w:p w:rsidR="00424BAB" w:rsidRPr="00FA5290" w:rsidRDefault="00424BAB" w:rsidP="00424BAB">
            <w:pPr>
              <w:spacing w:before="60" w:after="60"/>
              <w:rPr>
                <w:rFonts w:ascii="Trebuchet MS" w:hAnsi="Trebuchet MS" w:cs="Calibri"/>
                <w:b/>
              </w:rPr>
            </w:pPr>
            <w:r w:rsidRPr="00FA5290">
              <w:rPr>
                <w:rFonts w:ascii="Trebuchet MS" w:hAnsi="Trebuchet MS" w:cs="Calibri"/>
              </w:rPr>
              <w:lastRenderedPageBreak/>
              <w:t>There is inconsistency in the quality of Doctors.</w:t>
            </w:r>
          </w:p>
        </w:tc>
        <w:tc>
          <w:tcPr>
            <w:tcW w:w="4778" w:type="dxa"/>
          </w:tcPr>
          <w:p w:rsidR="00424BAB" w:rsidRPr="00FA5290" w:rsidRDefault="00B058DD" w:rsidP="00B058DD">
            <w:pPr>
              <w:spacing w:before="60" w:after="60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The</w:t>
            </w:r>
            <w:r w:rsidR="00EA27AA" w:rsidRPr="00FA5290">
              <w:rPr>
                <w:rFonts w:ascii="Trebuchet MS" w:hAnsi="Trebuchet MS" w:cs="Calibri"/>
              </w:rPr>
              <w:t xml:space="preserve"> </w:t>
            </w:r>
            <w:r w:rsidRPr="00FA5290">
              <w:rPr>
                <w:rFonts w:ascii="Trebuchet MS" w:hAnsi="Trebuchet MS" w:cs="Calibri"/>
              </w:rPr>
              <w:t xml:space="preserve">feedback </w:t>
            </w:r>
            <w:r>
              <w:rPr>
                <w:rFonts w:ascii="Trebuchet MS" w:hAnsi="Trebuchet MS" w:cs="Calibri"/>
              </w:rPr>
              <w:t xml:space="preserve">received via the </w:t>
            </w:r>
            <w:proofErr w:type="spellStart"/>
            <w:r w:rsidR="00EA27AA" w:rsidRPr="00FA5290">
              <w:rPr>
                <w:rFonts w:ascii="Trebuchet MS" w:hAnsi="Trebuchet MS" w:cs="Calibri"/>
              </w:rPr>
              <w:t>Mjog</w:t>
            </w:r>
            <w:proofErr w:type="spellEnd"/>
            <w:r w:rsidR="00EA27AA" w:rsidRPr="00FA5290">
              <w:rPr>
                <w:rFonts w:ascii="Trebuchet MS" w:hAnsi="Trebuchet MS" w:cs="Calibri"/>
              </w:rPr>
              <w:t xml:space="preserve"> texting </w:t>
            </w:r>
            <w:r>
              <w:rPr>
                <w:rFonts w:ascii="Trebuchet MS" w:hAnsi="Trebuchet MS" w:cs="Calibri"/>
              </w:rPr>
              <w:t>service reveals</w:t>
            </w:r>
            <w:r w:rsidR="00EA27AA" w:rsidRPr="00FA5290">
              <w:rPr>
                <w:rFonts w:ascii="Trebuchet MS" w:hAnsi="Trebuchet MS" w:cs="Calibri"/>
              </w:rPr>
              <w:t xml:space="preserve"> a consistently high </w:t>
            </w:r>
            <w:r>
              <w:rPr>
                <w:rFonts w:ascii="Trebuchet MS" w:hAnsi="Trebuchet MS" w:cs="Calibri"/>
              </w:rPr>
              <w:t xml:space="preserve">satisfaction </w:t>
            </w:r>
            <w:r w:rsidR="00EA27AA" w:rsidRPr="00FA5290">
              <w:rPr>
                <w:rFonts w:ascii="Trebuchet MS" w:hAnsi="Trebuchet MS" w:cs="Calibri"/>
              </w:rPr>
              <w:t xml:space="preserve">rating of the </w:t>
            </w:r>
            <w:r>
              <w:rPr>
                <w:rFonts w:ascii="Trebuchet MS" w:hAnsi="Trebuchet MS" w:cs="Calibri"/>
              </w:rPr>
              <w:t>D</w:t>
            </w:r>
            <w:r w:rsidR="00EA27AA" w:rsidRPr="00FA5290">
              <w:rPr>
                <w:rFonts w:ascii="Trebuchet MS" w:hAnsi="Trebuchet MS" w:cs="Calibri"/>
              </w:rPr>
              <w:t xml:space="preserve">octors at the </w:t>
            </w:r>
            <w:r w:rsidR="003307B8">
              <w:rPr>
                <w:rFonts w:ascii="Trebuchet MS" w:hAnsi="Trebuchet MS" w:cs="Calibri"/>
              </w:rPr>
              <w:t>Practice</w:t>
            </w:r>
            <w:r>
              <w:rPr>
                <w:rFonts w:ascii="Trebuchet MS" w:hAnsi="Trebuchet MS" w:cs="Calibri"/>
              </w:rPr>
              <w:t>.  This has also been</w:t>
            </w:r>
            <w:r w:rsidR="009A0081">
              <w:rPr>
                <w:rFonts w:ascii="Trebuchet MS" w:hAnsi="Trebuchet MS" w:cs="Calibri"/>
              </w:rPr>
              <w:t xml:space="preserve"> seen</w:t>
            </w:r>
            <w:r>
              <w:rPr>
                <w:rFonts w:ascii="Trebuchet MS" w:hAnsi="Trebuchet MS" w:cs="Calibri"/>
              </w:rPr>
              <w:t xml:space="preserve"> in </w:t>
            </w:r>
            <w:r w:rsidR="00EA27AA" w:rsidRPr="00FA5290">
              <w:rPr>
                <w:rFonts w:ascii="Trebuchet MS" w:hAnsi="Trebuchet MS" w:cs="Calibri"/>
              </w:rPr>
              <w:t xml:space="preserve">the results </w:t>
            </w:r>
            <w:r>
              <w:rPr>
                <w:rFonts w:ascii="Trebuchet MS" w:hAnsi="Trebuchet MS" w:cs="Calibri"/>
              </w:rPr>
              <w:t>of this</w:t>
            </w:r>
            <w:r w:rsidR="00EA27AA" w:rsidRPr="00FA5290">
              <w:rPr>
                <w:rFonts w:ascii="Trebuchet MS" w:hAnsi="Trebuchet MS" w:cs="Calibri"/>
              </w:rPr>
              <w:t xml:space="preserve"> survey</w:t>
            </w:r>
            <w:r>
              <w:rPr>
                <w:rFonts w:ascii="Trebuchet MS" w:hAnsi="Trebuchet MS" w:cs="Calibri"/>
              </w:rPr>
              <w:t xml:space="preserve"> (see page five of this report).</w:t>
            </w:r>
            <w:r w:rsidRPr="00FA5290">
              <w:rPr>
                <w:rFonts w:ascii="Trebuchet MS" w:hAnsi="Trebuchet MS" w:cs="Calibri"/>
              </w:rPr>
              <w:t xml:space="preserve"> </w:t>
            </w:r>
            <w:r>
              <w:rPr>
                <w:rFonts w:ascii="Trebuchet MS" w:hAnsi="Trebuchet MS" w:cs="Calibri"/>
              </w:rPr>
              <w:t xml:space="preserve"> The Practice</w:t>
            </w:r>
            <w:r w:rsidR="00EA27AA" w:rsidRPr="00FA5290">
              <w:rPr>
                <w:rFonts w:ascii="Trebuchet MS" w:hAnsi="Trebuchet MS" w:cs="Calibri"/>
              </w:rPr>
              <w:t xml:space="preserve"> do</w:t>
            </w:r>
            <w:r>
              <w:rPr>
                <w:rFonts w:ascii="Trebuchet MS" w:hAnsi="Trebuchet MS" w:cs="Calibri"/>
              </w:rPr>
              <w:t>es use l</w:t>
            </w:r>
            <w:r w:rsidR="00EA27AA" w:rsidRPr="00FA5290">
              <w:rPr>
                <w:rFonts w:ascii="Trebuchet MS" w:hAnsi="Trebuchet MS" w:cs="Calibri"/>
              </w:rPr>
              <w:t xml:space="preserve">ocum doctors </w:t>
            </w:r>
            <w:r w:rsidR="006D4744" w:rsidRPr="00FA5290">
              <w:rPr>
                <w:rFonts w:ascii="Trebuchet MS" w:hAnsi="Trebuchet MS" w:cs="Calibri"/>
              </w:rPr>
              <w:t xml:space="preserve">to maintain capacity levels during holiday </w:t>
            </w:r>
            <w:r w:rsidRPr="00FA5290">
              <w:rPr>
                <w:rFonts w:ascii="Trebuchet MS" w:hAnsi="Trebuchet MS" w:cs="Calibri"/>
              </w:rPr>
              <w:t>pe</w:t>
            </w:r>
            <w:r>
              <w:rPr>
                <w:rFonts w:ascii="Trebuchet MS" w:hAnsi="Trebuchet MS" w:cs="Calibri"/>
              </w:rPr>
              <w:t>riods; this</w:t>
            </w:r>
            <w:r w:rsidR="00EA27AA" w:rsidRPr="00FA5290">
              <w:rPr>
                <w:rFonts w:ascii="Trebuchet MS" w:hAnsi="Trebuchet MS" w:cs="Calibri"/>
              </w:rPr>
              <w:t xml:space="preserve"> may affect the </w:t>
            </w:r>
            <w:r w:rsidR="006D4744" w:rsidRPr="00FA5290">
              <w:rPr>
                <w:rFonts w:ascii="Trebuchet MS" w:hAnsi="Trebuchet MS" w:cs="Calibri"/>
              </w:rPr>
              <w:t xml:space="preserve">consistency and continuity of care </w:t>
            </w:r>
            <w:r>
              <w:rPr>
                <w:rFonts w:ascii="Trebuchet MS" w:hAnsi="Trebuchet MS" w:cs="Calibri"/>
              </w:rPr>
              <w:t>(</w:t>
            </w:r>
            <w:r w:rsidR="006D4744" w:rsidRPr="00FA5290">
              <w:rPr>
                <w:rFonts w:ascii="Trebuchet MS" w:hAnsi="Trebuchet MS" w:cs="Calibri"/>
              </w:rPr>
              <w:t>although the locum doctors utilise</w:t>
            </w:r>
            <w:r>
              <w:rPr>
                <w:rFonts w:ascii="Trebuchet MS" w:hAnsi="Trebuchet MS" w:cs="Calibri"/>
              </w:rPr>
              <w:t>d by SHCGP</w:t>
            </w:r>
            <w:r w:rsidR="006D4744" w:rsidRPr="00FA5290">
              <w:rPr>
                <w:rFonts w:ascii="Trebuchet MS" w:hAnsi="Trebuchet MS" w:cs="Calibri"/>
              </w:rPr>
              <w:t xml:space="preserve"> are generally very good</w:t>
            </w:r>
            <w:r>
              <w:rPr>
                <w:rFonts w:ascii="Trebuchet MS" w:hAnsi="Trebuchet MS" w:cs="Calibri"/>
              </w:rPr>
              <w:t>)</w:t>
            </w:r>
            <w:r w:rsidR="006D4744" w:rsidRPr="00FA5290">
              <w:rPr>
                <w:rFonts w:ascii="Trebuchet MS" w:hAnsi="Trebuchet MS" w:cs="Calibri"/>
              </w:rPr>
              <w:t>.</w:t>
            </w:r>
            <w:r w:rsidR="00EA27AA" w:rsidRPr="00FA5290">
              <w:rPr>
                <w:rFonts w:ascii="Trebuchet MS" w:hAnsi="Trebuchet MS" w:cs="Calibri"/>
              </w:rPr>
              <w:t xml:space="preserve">  </w:t>
            </w:r>
          </w:p>
        </w:tc>
      </w:tr>
      <w:tr w:rsidR="00424BAB" w:rsidRPr="00FA5290" w:rsidTr="00B058DD">
        <w:tc>
          <w:tcPr>
            <w:tcW w:w="4261" w:type="dxa"/>
          </w:tcPr>
          <w:p w:rsidR="00424BAB" w:rsidRPr="00FA5290" w:rsidRDefault="00424BAB" w:rsidP="00424BAB">
            <w:pPr>
              <w:spacing w:before="60" w:after="60"/>
              <w:rPr>
                <w:rFonts w:ascii="Trebuchet MS" w:hAnsi="Trebuchet MS" w:cs="Calibri"/>
              </w:rPr>
            </w:pPr>
            <w:r w:rsidRPr="00FA5290">
              <w:rPr>
                <w:rFonts w:ascii="Trebuchet MS" w:hAnsi="Trebuchet MS" w:cs="Calibri"/>
              </w:rPr>
              <w:t xml:space="preserve">It is very difficult </w:t>
            </w:r>
            <w:r w:rsidR="00566DAF" w:rsidRPr="00FA5290">
              <w:rPr>
                <w:rFonts w:ascii="Trebuchet MS" w:hAnsi="Trebuchet MS" w:cs="Calibri"/>
              </w:rPr>
              <w:t xml:space="preserve">for patients </w:t>
            </w:r>
            <w:r w:rsidRPr="00FA5290">
              <w:rPr>
                <w:rFonts w:ascii="Trebuchet MS" w:hAnsi="Trebuchet MS" w:cs="Calibri"/>
              </w:rPr>
              <w:t xml:space="preserve">to build up a relationship with </w:t>
            </w:r>
            <w:r w:rsidR="00566DAF" w:rsidRPr="00FA5290">
              <w:rPr>
                <w:rFonts w:ascii="Trebuchet MS" w:hAnsi="Trebuchet MS" w:cs="Calibri"/>
              </w:rPr>
              <w:t>their</w:t>
            </w:r>
            <w:r w:rsidRPr="00FA5290">
              <w:rPr>
                <w:rFonts w:ascii="Trebuchet MS" w:hAnsi="Trebuchet MS" w:cs="Calibri"/>
              </w:rPr>
              <w:t xml:space="preserve"> Doctor, if </w:t>
            </w:r>
            <w:r w:rsidR="00566DAF" w:rsidRPr="00FA5290">
              <w:rPr>
                <w:rFonts w:ascii="Trebuchet MS" w:hAnsi="Trebuchet MS" w:cs="Calibri"/>
              </w:rPr>
              <w:t>they</w:t>
            </w:r>
            <w:r w:rsidRPr="00FA5290">
              <w:rPr>
                <w:rFonts w:ascii="Trebuchet MS" w:hAnsi="Trebuchet MS" w:cs="Calibri"/>
              </w:rPr>
              <w:t xml:space="preserve"> can’t be guaranteed to see him/her when </w:t>
            </w:r>
            <w:r w:rsidR="00566DAF" w:rsidRPr="00FA5290">
              <w:rPr>
                <w:rFonts w:ascii="Trebuchet MS" w:hAnsi="Trebuchet MS" w:cs="Calibri"/>
              </w:rPr>
              <w:t>they</w:t>
            </w:r>
            <w:r w:rsidRPr="00FA5290">
              <w:rPr>
                <w:rFonts w:ascii="Trebuchet MS" w:hAnsi="Trebuchet MS" w:cs="Calibri"/>
              </w:rPr>
              <w:t xml:space="preserve"> make an appointment.  </w:t>
            </w:r>
          </w:p>
          <w:p w:rsidR="00424BAB" w:rsidRPr="00FA5290" w:rsidRDefault="00424BAB" w:rsidP="00566DAF">
            <w:pPr>
              <w:spacing w:before="60" w:after="60"/>
              <w:rPr>
                <w:rFonts w:ascii="Trebuchet MS" w:hAnsi="Trebuchet MS" w:cs="Calibri"/>
                <w:b/>
              </w:rPr>
            </w:pPr>
            <w:r w:rsidRPr="00FA5290">
              <w:rPr>
                <w:rFonts w:ascii="Trebuchet MS" w:hAnsi="Trebuchet MS" w:cs="Calibri"/>
              </w:rPr>
              <w:t>Seeing a different Doctor each time means valuable time</w:t>
            </w:r>
            <w:r w:rsidR="00566DAF" w:rsidRPr="00FA5290">
              <w:rPr>
                <w:rFonts w:ascii="Trebuchet MS" w:hAnsi="Trebuchet MS" w:cs="Calibri"/>
              </w:rPr>
              <w:t>, during the appointment,</w:t>
            </w:r>
            <w:r w:rsidRPr="00FA5290">
              <w:rPr>
                <w:rFonts w:ascii="Trebuchet MS" w:hAnsi="Trebuchet MS" w:cs="Calibri"/>
              </w:rPr>
              <w:t xml:space="preserve"> is taken up explaining medical issue</w:t>
            </w:r>
            <w:r w:rsidR="00566DAF" w:rsidRPr="00FA5290">
              <w:rPr>
                <w:rFonts w:ascii="Trebuchet MS" w:hAnsi="Trebuchet MS" w:cs="Calibri"/>
              </w:rPr>
              <w:t>s</w:t>
            </w:r>
            <w:r w:rsidRPr="00FA5290">
              <w:rPr>
                <w:rFonts w:ascii="Trebuchet MS" w:hAnsi="Trebuchet MS" w:cs="Calibri"/>
              </w:rPr>
              <w:t>/problem</w:t>
            </w:r>
            <w:r w:rsidR="00566DAF" w:rsidRPr="00FA5290">
              <w:rPr>
                <w:rFonts w:ascii="Trebuchet MS" w:hAnsi="Trebuchet MS" w:cs="Calibri"/>
              </w:rPr>
              <w:t>s</w:t>
            </w:r>
            <w:r w:rsidRPr="00FA5290">
              <w:rPr>
                <w:rFonts w:ascii="Trebuchet MS" w:hAnsi="Trebuchet MS" w:cs="Calibri"/>
              </w:rPr>
              <w:t>.</w:t>
            </w:r>
          </w:p>
        </w:tc>
        <w:tc>
          <w:tcPr>
            <w:tcW w:w="4778" w:type="dxa"/>
          </w:tcPr>
          <w:p w:rsidR="002C4226" w:rsidRDefault="005E488F" w:rsidP="002C4226">
            <w:pPr>
              <w:spacing w:after="60"/>
              <w:rPr>
                <w:rFonts w:ascii="Trebuchet MS" w:hAnsi="Trebuchet MS" w:cs="Calibri"/>
              </w:rPr>
            </w:pPr>
            <w:r w:rsidRPr="00FA5290">
              <w:rPr>
                <w:rFonts w:ascii="Trebuchet MS" w:hAnsi="Trebuchet MS" w:cs="Calibri"/>
              </w:rPr>
              <w:t>All patients have a named GP although patients can see any Doctor o</w:t>
            </w:r>
            <w:r w:rsidR="002C4226">
              <w:rPr>
                <w:rFonts w:ascii="Trebuchet MS" w:hAnsi="Trebuchet MS" w:cs="Calibri"/>
              </w:rPr>
              <w:t xml:space="preserve">f their choice.  </w:t>
            </w:r>
          </w:p>
          <w:p w:rsidR="002C4226" w:rsidRDefault="002C4226" w:rsidP="002C4226">
            <w:pPr>
              <w:spacing w:after="60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Many of the GP</w:t>
            </w:r>
            <w:r w:rsidR="005E488F" w:rsidRPr="00FA5290">
              <w:rPr>
                <w:rFonts w:ascii="Trebuchet MS" w:hAnsi="Trebuchet MS" w:cs="Calibri"/>
              </w:rPr>
              <w:t xml:space="preserve">s work part-time and the days they work are on the </w:t>
            </w:r>
            <w:r w:rsidR="009A0081">
              <w:rPr>
                <w:rFonts w:ascii="Trebuchet MS" w:hAnsi="Trebuchet MS" w:cs="Calibri"/>
              </w:rPr>
              <w:t xml:space="preserve">SHCGP </w:t>
            </w:r>
            <w:r w:rsidR="005E488F" w:rsidRPr="00FA5290">
              <w:rPr>
                <w:rFonts w:ascii="Trebuchet MS" w:hAnsi="Trebuchet MS" w:cs="Calibri"/>
              </w:rPr>
              <w:t xml:space="preserve">web-site. </w:t>
            </w:r>
          </w:p>
          <w:p w:rsidR="00424BAB" w:rsidRPr="00FA5290" w:rsidRDefault="005E488F" w:rsidP="002C4226">
            <w:pPr>
              <w:spacing w:after="60"/>
              <w:rPr>
                <w:rFonts w:ascii="Trebuchet MS" w:hAnsi="Trebuchet MS" w:cs="Calibri"/>
              </w:rPr>
            </w:pPr>
            <w:r w:rsidRPr="00FA5290">
              <w:rPr>
                <w:rFonts w:ascii="Trebuchet MS" w:hAnsi="Trebuchet MS" w:cs="Calibri"/>
              </w:rPr>
              <w:t>Patients can see the same GP although this will require a longer wait</w:t>
            </w:r>
            <w:r w:rsidR="002C4226">
              <w:rPr>
                <w:rFonts w:ascii="Trebuchet MS" w:hAnsi="Trebuchet MS" w:cs="Calibri"/>
              </w:rPr>
              <w:t>ing time especially for GP</w:t>
            </w:r>
            <w:r w:rsidRPr="00FA5290">
              <w:rPr>
                <w:rFonts w:ascii="Trebuchet MS" w:hAnsi="Trebuchet MS" w:cs="Calibri"/>
              </w:rPr>
              <w:t>s who work part-time and</w:t>
            </w:r>
            <w:r w:rsidR="009A0081">
              <w:rPr>
                <w:rFonts w:ascii="Trebuchet MS" w:hAnsi="Trebuchet MS" w:cs="Calibri"/>
              </w:rPr>
              <w:t>/or</w:t>
            </w:r>
            <w:r w:rsidRPr="00FA5290">
              <w:rPr>
                <w:rFonts w:ascii="Trebuchet MS" w:hAnsi="Trebuchet MS" w:cs="Calibri"/>
              </w:rPr>
              <w:t xml:space="preserve"> </w:t>
            </w:r>
            <w:r w:rsidR="002C4226">
              <w:rPr>
                <w:rFonts w:ascii="Trebuchet MS" w:hAnsi="Trebuchet MS" w:cs="Calibri"/>
              </w:rPr>
              <w:t>who may also be on</w:t>
            </w:r>
            <w:r w:rsidRPr="00FA5290">
              <w:rPr>
                <w:rFonts w:ascii="Trebuchet MS" w:hAnsi="Trebuchet MS" w:cs="Calibri"/>
              </w:rPr>
              <w:t xml:space="preserve"> annual leave. </w:t>
            </w:r>
          </w:p>
        </w:tc>
      </w:tr>
      <w:tr w:rsidR="00424BAB" w:rsidRPr="00FA5290" w:rsidTr="00B058DD">
        <w:tc>
          <w:tcPr>
            <w:tcW w:w="4261" w:type="dxa"/>
          </w:tcPr>
          <w:p w:rsidR="00424BAB" w:rsidRPr="00FA5290" w:rsidRDefault="00424BAB" w:rsidP="00424BAB">
            <w:pPr>
              <w:spacing w:before="60" w:after="60"/>
              <w:rPr>
                <w:rFonts w:ascii="Trebuchet MS" w:hAnsi="Trebuchet MS" w:cs="Calibri"/>
              </w:rPr>
            </w:pPr>
            <w:r w:rsidRPr="00FA5290">
              <w:rPr>
                <w:rFonts w:ascii="Trebuchet MS" w:hAnsi="Trebuchet MS" w:cs="Calibri"/>
              </w:rPr>
              <w:t xml:space="preserve">There are not enough Doctors, facilities and resources to support the number of patients using the </w:t>
            </w:r>
            <w:r w:rsidR="003307B8">
              <w:rPr>
                <w:rFonts w:ascii="Trebuchet MS" w:hAnsi="Trebuchet MS" w:cs="Calibri"/>
              </w:rPr>
              <w:t>Practice</w:t>
            </w:r>
            <w:r w:rsidRPr="00FA5290">
              <w:rPr>
                <w:rFonts w:ascii="Trebuchet MS" w:hAnsi="Trebuchet MS" w:cs="Calibri"/>
              </w:rPr>
              <w:t>.</w:t>
            </w:r>
          </w:p>
        </w:tc>
        <w:tc>
          <w:tcPr>
            <w:tcW w:w="4778" w:type="dxa"/>
          </w:tcPr>
          <w:p w:rsidR="00424BAB" w:rsidRPr="00FA5290" w:rsidRDefault="002C4226" w:rsidP="00687890">
            <w:pPr>
              <w:spacing w:before="60" w:after="60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The Practice now has</w:t>
            </w:r>
            <w:r w:rsidR="005E488F" w:rsidRPr="00FA5290">
              <w:rPr>
                <w:rFonts w:ascii="Trebuchet MS" w:hAnsi="Trebuchet MS" w:cs="Calibri"/>
              </w:rPr>
              <w:t xml:space="preserve"> 14 clinical rooms which is the recommended number for</w:t>
            </w:r>
            <w:r>
              <w:rPr>
                <w:rFonts w:ascii="Trebuchet MS" w:hAnsi="Trebuchet MS" w:cs="Calibri"/>
              </w:rPr>
              <w:t xml:space="preserve"> the size of the</w:t>
            </w:r>
            <w:r w:rsidR="005E488F" w:rsidRPr="00FA5290">
              <w:rPr>
                <w:rFonts w:ascii="Trebuchet MS" w:hAnsi="Trebuchet MS" w:cs="Calibri"/>
              </w:rPr>
              <w:t xml:space="preserve"> </w:t>
            </w:r>
            <w:r w:rsidR="003307B8">
              <w:rPr>
                <w:rFonts w:ascii="Trebuchet MS" w:hAnsi="Trebuchet MS" w:cs="Calibri"/>
              </w:rPr>
              <w:t>Practice</w:t>
            </w:r>
            <w:r>
              <w:rPr>
                <w:rFonts w:ascii="Trebuchet MS" w:hAnsi="Trebuchet MS" w:cs="Calibri"/>
              </w:rPr>
              <w:t xml:space="preserve">. </w:t>
            </w:r>
            <w:r w:rsidR="005E488F" w:rsidRPr="00FA5290">
              <w:rPr>
                <w:rFonts w:ascii="Trebuchet MS" w:hAnsi="Trebuchet MS" w:cs="Calibri"/>
              </w:rPr>
              <w:t xml:space="preserve"> </w:t>
            </w:r>
            <w:r>
              <w:rPr>
                <w:rFonts w:ascii="Trebuchet MS" w:hAnsi="Trebuchet MS" w:cs="Calibri"/>
              </w:rPr>
              <w:t>(T</w:t>
            </w:r>
            <w:r w:rsidR="005E488F" w:rsidRPr="00FA5290">
              <w:rPr>
                <w:rFonts w:ascii="Trebuchet MS" w:hAnsi="Trebuchet MS" w:cs="Calibri"/>
              </w:rPr>
              <w:t xml:space="preserve">his is </w:t>
            </w:r>
            <w:r>
              <w:rPr>
                <w:rFonts w:ascii="Trebuchet MS" w:hAnsi="Trebuchet MS" w:cs="Calibri"/>
              </w:rPr>
              <w:t>four</w:t>
            </w:r>
            <w:r w:rsidR="005E488F" w:rsidRPr="00FA5290">
              <w:rPr>
                <w:rFonts w:ascii="Trebuchet MS" w:hAnsi="Trebuchet MS" w:cs="Calibri"/>
              </w:rPr>
              <w:t xml:space="preserve"> more than </w:t>
            </w:r>
            <w:r>
              <w:rPr>
                <w:rFonts w:ascii="Trebuchet MS" w:hAnsi="Trebuchet MS" w:cs="Calibri"/>
              </w:rPr>
              <w:t>three</w:t>
            </w:r>
            <w:r w:rsidR="005E488F" w:rsidRPr="00FA5290">
              <w:rPr>
                <w:rFonts w:ascii="Trebuchet MS" w:hAnsi="Trebuchet MS" w:cs="Calibri"/>
              </w:rPr>
              <w:t xml:space="preserve"> years ago</w:t>
            </w:r>
            <w:r>
              <w:rPr>
                <w:rFonts w:ascii="Trebuchet MS" w:hAnsi="Trebuchet MS" w:cs="Calibri"/>
              </w:rPr>
              <w:t>)</w:t>
            </w:r>
            <w:r w:rsidR="005E488F" w:rsidRPr="00FA5290">
              <w:rPr>
                <w:rFonts w:ascii="Trebuchet MS" w:hAnsi="Trebuchet MS" w:cs="Calibri"/>
              </w:rPr>
              <w:t xml:space="preserve">.  </w:t>
            </w:r>
            <w:r>
              <w:rPr>
                <w:rFonts w:ascii="Trebuchet MS" w:hAnsi="Trebuchet MS" w:cs="Calibri"/>
              </w:rPr>
              <w:t xml:space="preserve">As a consequence of </w:t>
            </w:r>
            <w:r w:rsidRPr="00FA5290">
              <w:rPr>
                <w:rFonts w:ascii="Trebuchet MS" w:hAnsi="Trebuchet MS" w:cs="Calibri"/>
              </w:rPr>
              <w:t>having developed a multi-disciplinary team</w:t>
            </w:r>
            <w:r>
              <w:rPr>
                <w:rFonts w:ascii="Trebuchet MS" w:hAnsi="Trebuchet MS" w:cs="Calibri"/>
              </w:rPr>
              <w:t xml:space="preserve"> t</w:t>
            </w:r>
            <w:r w:rsidR="005E488F" w:rsidRPr="00FA5290">
              <w:rPr>
                <w:rFonts w:ascii="Trebuchet MS" w:hAnsi="Trebuchet MS" w:cs="Calibri"/>
              </w:rPr>
              <w:t xml:space="preserve">he </w:t>
            </w:r>
            <w:r w:rsidR="003307B8">
              <w:rPr>
                <w:rFonts w:ascii="Trebuchet MS" w:hAnsi="Trebuchet MS" w:cs="Calibri"/>
              </w:rPr>
              <w:t>Practice</w:t>
            </w:r>
            <w:r w:rsidR="005E488F" w:rsidRPr="00FA5290">
              <w:rPr>
                <w:rFonts w:ascii="Trebuchet MS" w:hAnsi="Trebuchet MS" w:cs="Calibri"/>
              </w:rPr>
              <w:t xml:space="preserve"> now has over 50 staff</w:t>
            </w:r>
            <w:r>
              <w:rPr>
                <w:rFonts w:ascii="Trebuchet MS" w:hAnsi="Trebuchet MS" w:cs="Calibri"/>
              </w:rPr>
              <w:t xml:space="preserve">. </w:t>
            </w:r>
            <w:r w:rsidR="005E488F" w:rsidRPr="00FA5290">
              <w:rPr>
                <w:rFonts w:ascii="Trebuchet MS" w:hAnsi="Trebuchet MS" w:cs="Calibri"/>
              </w:rPr>
              <w:t xml:space="preserve"> </w:t>
            </w:r>
            <w:r>
              <w:rPr>
                <w:rFonts w:ascii="Trebuchet MS" w:hAnsi="Trebuchet MS" w:cs="Calibri"/>
              </w:rPr>
              <w:t>A</w:t>
            </w:r>
            <w:r w:rsidR="006D4744" w:rsidRPr="00FA5290">
              <w:rPr>
                <w:rFonts w:ascii="Trebuchet MS" w:hAnsi="Trebuchet MS" w:cs="Calibri"/>
              </w:rPr>
              <w:t xml:space="preserve">dditional </w:t>
            </w:r>
            <w:r>
              <w:rPr>
                <w:rFonts w:ascii="Trebuchet MS" w:hAnsi="Trebuchet MS" w:cs="Calibri"/>
              </w:rPr>
              <w:t>N</w:t>
            </w:r>
            <w:r w:rsidR="006D4744" w:rsidRPr="00FA5290">
              <w:rPr>
                <w:rFonts w:ascii="Trebuchet MS" w:hAnsi="Trebuchet MS" w:cs="Calibri"/>
              </w:rPr>
              <w:t>urses, Nurse Practitioners, Health</w:t>
            </w:r>
            <w:r>
              <w:rPr>
                <w:rFonts w:ascii="Trebuchet MS" w:hAnsi="Trebuchet MS" w:cs="Calibri"/>
              </w:rPr>
              <w:t xml:space="preserve"> Care Assistant</w:t>
            </w:r>
            <w:r w:rsidR="006D4744" w:rsidRPr="00FA5290">
              <w:rPr>
                <w:rFonts w:ascii="Trebuchet MS" w:hAnsi="Trebuchet MS" w:cs="Calibri"/>
              </w:rPr>
              <w:t xml:space="preserve"> </w:t>
            </w:r>
            <w:r>
              <w:rPr>
                <w:rFonts w:ascii="Trebuchet MS" w:hAnsi="Trebuchet MS" w:cs="Calibri"/>
              </w:rPr>
              <w:t xml:space="preserve">and </w:t>
            </w:r>
            <w:r w:rsidR="006D4744" w:rsidRPr="00FA5290">
              <w:rPr>
                <w:rFonts w:ascii="Trebuchet MS" w:hAnsi="Trebuchet MS" w:cs="Calibri"/>
              </w:rPr>
              <w:t xml:space="preserve">a Clinical Pharmacist </w:t>
            </w:r>
            <w:r>
              <w:rPr>
                <w:rFonts w:ascii="Trebuchet MS" w:hAnsi="Trebuchet MS" w:cs="Calibri"/>
              </w:rPr>
              <w:t>have all been employed.  A</w:t>
            </w:r>
            <w:r w:rsidR="006D4744" w:rsidRPr="00FA5290">
              <w:rPr>
                <w:rFonts w:ascii="Trebuchet MS" w:hAnsi="Trebuchet MS" w:cs="Calibri"/>
              </w:rPr>
              <w:t xml:space="preserve"> new </w:t>
            </w:r>
            <w:r>
              <w:rPr>
                <w:rFonts w:ascii="Trebuchet MS" w:hAnsi="Trebuchet MS" w:cs="Calibri"/>
              </w:rPr>
              <w:t>Workflow Team (to review clinical correspondence) is in place and a P</w:t>
            </w:r>
            <w:r w:rsidR="006D4744" w:rsidRPr="00FA5290">
              <w:rPr>
                <w:rFonts w:ascii="Trebuchet MS" w:hAnsi="Trebuchet MS" w:cs="Calibri"/>
              </w:rPr>
              <w:t>aramedic is c</w:t>
            </w:r>
            <w:r>
              <w:rPr>
                <w:rFonts w:ascii="Trebuchet MS" w:hAnsi="Trebuchet MS" w:cs="Calibri"/>
              </w:rPr>
              <w:t>urrently being recruited.  The</w:t>
            </w:r>
            <w:r w:rsidR="00687890">
              <w:rPr>
                <w:rFonts w:ascii="Trebuchet MS" w:hAnsi="Trebuchet MS" w:cs="Calibri"/>
              </w:rPr>
              <w:t xml:space="preserve"> development</w:t>
            </w:r>
            <w:r>
              <w:rPr>
                <w:rFonts w:ascii="Trebuchet MS" w:hAnsi="Trebuchet MS" w:cs="Calibri"/>
              </w:rPr>
              <w:t xml:space="preserve"> of the multidisciplinary team </w:t>
            </w:r>
            <w:r w:rsidR="006D4744" w:rsidRPr="00FA5290">
              <w:rPr>
                <w:rFonts w:ascii="Trebuchet MS" w:hAnsi="Trebuchet MS" w:cs="Calibri"/>
              </w:rPr>
              <w:t xml:space="preserve">will continue as will the efforts to improve the physical aspects of the </w:t>
            </w:r>
            <w:r w:rsidR="00687890">
              <w:rPr>
                <w:rFonts w:ascii="Trebuchet MS" w:hAnsi="Trebuchet MS" w:cs="Calibri"/>
              </w:rPr>
              <w:t xml:space="preserve">building.  The Practice is </w:t>
            </w:r>
            <w:r w:rsidR="006D4744" w:rsidRPr="00FA5290">
              <w:rPr>
                <w:rFonts w:ascii="Trebuchet MS" w:hAnsi="Trebuchet MS" w:cs="Calibri"/>
              </w:rPr>
              <w:t>in discussion with NHS Property Services</w:t>
            </w:r>
            <w:r w:rsidR="0065785F">
              <w:rPr>
                <w:rFonts w:ascii="Trebuchet MS" w:hAnsi="Trebuchet MS" w:cs="Calibri"/>
              </w:rPr>
              <w:t xml:space="preserve"> (who own the building)</w:t>
            </w:r>
            <w:r w:rsidR="006D4744" w:rsidRPr="00FA5290">
              <w:rPr>
                <w:rFonts w:ascii="Trebuchet MS" w:hAnsi="Trebuchet MS" w:cs="Calibri"/>
              </w:rPr>
              <w:t xml:space="preserve"> and the C</w:t>
            </w:r>
            <w:r w:rsidR="00687890">
              <w:rPr>
                <w:rFonts w:ascii="Trebuchet MS" w:hAnsi="Trebuchet MS" w:cs="Calibri"/>
              </w:rPr>
              <w:t xml:space="preserve">linical </w:t>
            </w:r>
            <w:r w:rsidR="006D4744" w:rsidRPr="00FA5290">
              <w:rPr>
                <w:rFonts w:ascii="Trebuchet MS" w:hAnsi="Trebuchet MS" w:cs="Calibri"/>
              </w:rPr>
              <w:t>C</w:t>
            </w:r>
            <w:r w:rsidR="00687890">
              <w:rPr>
                <w:rFonts w:ascii="Trebuchet MS" w:hAnsi="Trebuchet MS" w:cs="Calibri"/>
              </w:rPr>
              <w:t xml:space="preserve">ommissioning </w:t>
            </w:r>
            <w:r w:rsidR="006D4744" w:rsidRPr="00FA5290">
              <w:rPr>
                <w:rFonts w:ascii="Trebuchet MS" w:hAnsi="Trebuchet MS" w:cs="Calibri"/>
              </w:rPr>
              <w:t>G</w:t>
            </w:r>
            <w:r w:rsidR="00687890">
              <w:rPr>
                <w:rFonts w:ascii="Trebuchet MS" w:hAnsi="Trebuchet MS" w:cs="Calibri"/>
              </w:rPr>
              <w:t>roup (CCG)</w:t>
            </w:r>
            <w:r w:rsidR="006D4744" w:rsidRPr="00FA5290">
              <w:rPr>
                <w:rFonts w:ascii="Trebuchet MS" w:hAnsi="Trebuchet MS" w:cs="Calibri"/>
              </w:rPr>
              <w:t xml:space="preserve"> about taking an increased occupancy of the current building.  </w:t>
            </w:r>
            <w:r w:rsidR="00687890">
              <w:rPr>
                <w:rFonts w:ascii="Trebuchet MS" w:hAnsi="Trebuchet MS" w:cs="Calibri"/>
              </w:rPr>
              <w:t>This is dependent on</w:t>
            </w:r>
            <w:r w:rsidR="00092B36" w:rsidRPr="00FA5290">
              <w:rPr>
                <w:rFonts w:ascii="Trebuchet MS" w:hAnsi="Trebuchet MS" w:cs="Calibri"/>
              </w:rPr>
              <w:t xml:space="preserve"> the costs for the additional space </w:t>
            </w:r>
            <w:r w:rsidR="00687890">
              <w:rPr>
                <w:rFonts w:ascii="Trebuchet MS" w:hAnsi="Trebuchet MS" w:cs="Calibri"/>
              </w:rPr>
              <w:t>being</w:t>
            </w:r>
            <w:r w:rsidR="00092B36" w:rsidRPr="00FA5290">
              <w:rPr>
                <w:rFonts w:ascii="Trebuchet MS" w:hAnsi="Trebuchet MS" w:cs="Calibri"/>
              </w:rPr>
              <w:t xml:space="preserve"> commensurate with the type and condition of the property.  </w:t>
            </w:r>
          </w:p>
        </w:tc>
      </w:tr>
      <w:tr w:rsidR="00424BAB" w:rsidRPr="00FA5290" w:rsidTr="00B058DD">
        <w:tc>
          <w:tcPr>
            <w:tcW w:w="4261" w:type="dxa"/>
          </w:tcPr>
          <w:p w:rsidR="00424BAB" w:rsidRPr="00FA5290" w:rsidRDefault="00424BAB" w:rsidP="00424BAB">
            <w:pPr>
              <w:spacing w:before="60" w:after="60"/>
              <w:rPr>
                <w:rFonts w:ascii="Trebuchet MS" w:hAnsi="Trebuchet MS" w:cs="Calibri"/>
              </w:rPr>
            </w:pPr>
            <w:r w:rsidRPr="00FA5290">
              <w:rPr>
                <w:rFonts w:ascii="Trebuchet MS" w:hAnsi="Trebuchet MS" w:cs="Calibri"/>
              </w:rPr>
              <w:t xml:space="preserve">There has been a high turnover of </w:t>
            </w:r>
            <w:r w:rsidRPr="00FA5290">
              <w:rPr>
                <w:rFonts w:ascii="Trebuchet MS" w:hAnsi="Trebuchet MS" w:cs="Calibri"/>
              </w:rPr>
              <w:lastRenderedPageBreak/>
              <w:t>Doctors.</w:t>
            </w:r>
          </w:p>
        </w:tc>
        <w:tc>
          <w:tcPr>
            <w:tcW w:w="4778" w:type="dxa"/>
          </w:tcPr>
          <w:p w:rsidR="00424BAB" w:rsidRPr="00FA5290" w:rsidRDefault="00687890" w:rsidP="00687890">
            <w:pPr>
              <w:spacing w:before="60" w:after="60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lastRenderedPageBreak/>
              <w:t>At SHCGP there is</w:t>
            </w:r>
            <w:r w:rsidR="00092B36" w:rsidRPr="00FA5290">
              <w:rPr>
                <w:rFonts w:ascii="Trebuchet MS" w:hAnsi="Trebuchet MS" w:cs="Calibri"/>
              </w:rPr>
              <w:t xml:space="preserve"> a very stable group of </w:t>
            </w:r>
            <w:r w:rsidR="00E33663">
              <w:rPr>
                <w:rFonts w:ascii="Trebuchet MS" w:hAnsi="Trebuchet MS" w:cs="Calibri"/>
              </w:rPr>
              <w:lastRenderedPageBreak/>
              <w:t>P</w:t>
            </w:r>
            <w:r>
              <w:rPr>
                <w:rFonts w:ascii="Trebuchet MS" w:hAnsi="Trebuchet MS" w:cs="Calibri"/>
              </w:rPr>
              <w:t>artners</w:t>
            </w:r>
            <w:r w:rsidR="00092B36" w:rsidRPr="00FA5290">
              <w:rPr>
                <w:rFonts w:ascii="Trebuchet MS" w:hAnsi="Trebuchet MS" w:cs="Calibri"/>
              </w:rPr>
              <w:t xml:space="preserve"> ranging from </w:t>
            </w:r>
            <w:r>
              <w:rPr>
                <w:rFonts w:ascii="Trebuchet MS" w:hAnsi="Trebuchet MS" w:cs="Calibri"/>
              </w:rPr>
              <w:t xml:space="preserve">five </w:t>
            </w:r>
            <w:r w:rsidR="00092B36" w:rsidRPr="00FA5290">
              <w:rPr>
                <w:rFonts w:ascii="Trebuchet MS" w:hAnsi="Trebuchet MS" w:cs="Calibri"/>
              </w:rPr>
              <w:t xml:space="preserve">to </w:t>
            </w:r>
            <w:r w:rsidR="007C1F5C" w:rsidRPr="00FA5290">
              <w:rPr>
                <w:rFonts w:ascii="Trebuchet MS" w:hAnsi="Trebuchet MS" w:cs="Calibri"/>
              </w:rPr>
              <w:t xml:space="preserve">18 </w:t>
            </w:r>
            <w:r>
              <w:rPr>
                <w:rFonts w:ascii="Trebuchet MS" w:hAnsi="Trebuchet MS" w:cs="Calibri"/>
              </w:rPr>
              <w:t>years</w:t>
            </w:r>
            <w:r w:rsidRPr="00FA5290">
              <w:rPr>
                <w:rFonts w:ascii="Trebuchet MS" w:hAnsi="Trebuchet MS" w:cs="Calibri"/>
              </w:rPr>
              <w:t xml:space="preserve"> </w:t>
            </w:r>
            <w:r>
              <w:rPr>
                <w:rFonts w:ascii="Trebuchet MS" w:hAnsi="Trebuchet MS" w:cs="Calibri"/>
              </w:rPr>
              <w:t>service</w:t>
            </w:r>
            <w:r w:rsidR="007C1F5C" w:rsidRPr="00FA5290">
              <w:rPr>
                <w:rFonts w:ascii="Trebuchet MS" w:hAnsi="Trebuchet MS" w:cs="Calibri"/>
              </w:rPr>
              <w:t xml:space="preserve">.  </w:t>
            </w:r>
            <w:r>
              <w:rPr>
                <w:rFonts w:ascii="Trebuchet MS" w:hAnsi="Trebuchet MS" w:cs="Calibri"/>
              </w:rPr>
              <w:t>The salaried GP</w:t>
            </w:r>
            <w:r w:rsidR="007C1F5C" w:rsidRPr="00FA5290">
              <w:rPr>
                <w:rFonts w:ascii="Trebuchet MS" w:hAnsi="Trebuchet MS" w:cs="Calibri"/>
              </w:rPr>
              <w:t xml:space="preserve">s </w:t>
            </w:r>
            <w:r>
              <w:rPr>
                <w:rFonts w:ascii="Trebuchet MS" w:hAnsi="Trebuchet MS" w:cs="Calibri"/>
              </w:rPr>
              <w:t xml:space="preserve">often </w:t>
            </w:r>
            <w:r w:rsidR="007C1F5C" w:rsidRPr="00FA5290">
              <w:rPr>
                <w:rFonts w:ascii="Trebuchet MS" w:hAnsi="Trebuchet MS" w:cs="Calibri"/>
              </w:rPr>
              <w:t>move</w:t>
            </w:r>
            <w:r w:rsidR="00E33663">
              <w:rPr>
                <w:rFonts w:ascii="Trebuchet MS" w:hAnsi="Trebuchet MS" w:cs="Calibri"/>
              </w:rPr>
              <w:t xml:space="preserve"> o</w:t>
            </w:r>
            <w:r>
              <w:rPr>
                <w:rFonts w:ascii="Trebuchet MS" w:hAnsi="Trebuchet MS" w:cs="Calibri"/>
              </w:rPr>
              <w:t>n after several years</w:t>
            </w:r>
            <w:r w:rsidR="00415699" w:rsidRPr="00FA5290">
              <w:rPr>
                <w:rFonts w:ascii="Trebuchet MS" w:hAnsi="Trebuchet MS" w:cs="Calibri"/>
              </w:rPr>
              <w:t xml:space="preserve"> at the </w:t>
            </w:r>
            <w:r w:rsidR="003307B8">
              <w:rPr>
                <w:rFonts w:ascii="Trebuchet MS" w:hAnsi="Trebuchet MS" w:cs="Calibri"/>
              </w:rPr>
              <w:t>Practice</w:t>
            </w:r>
            <w:r w:rsidR="00415699" w:rsidRPr="00FA5290">
              <w:rPr>
                <w:rFonts w:ascii="Trebuchet MS" w:hAnsi="Trebuchet MS" w:cs="Calibri"/>
              </w:rPr>
              <w:t xml:space="preserve"> </w:t>
            </w:r>
            <w:r w:rsidR="007C1F5C" w:rsidRPr="00FA5290">
              <w:rPr>
                <w:rFonts w:ascii="Trebuchet MS" w:hAnsi="Trebuchet MS" w:cs="Calibri"/>
              </w:rPr>
              <w:t xml:space="preserve">to </w:t>
            </w:r>
            <w:r w:rsidR="00415699" w:rsidRPr="00FA5290">
              <w:rPr>
                <w:rFonts w:ascii="Trebuchet MS" w:hAnsi="Trebuchet MS" w:cs="Calibri"/>
              </w:rPr>
              <w:t xml:space="preserve">further develop </w:t>
            </w:r>
            <w:r w:rsidR="007C1F5C" w:rsidRPr="00FA5290">
              <w:rPr>
                <w:rFonts w:ascii="Trebuchet MS" w:hAnsi="Trebuchet MS" w:cs="Calibri"/>
              </w:rPr>
              <w:t>their careers or to relocat</w:t>
            </w:r>
            <w:r w:rsidR="00415699" w:rsidRPr="00FA5290">
              <w:rPr>
                <w:rFonts w:ascii="Trebuchet MS" w:hAnsi="Trebuchet MS" w:cs="Calibri"/>
              </w:rPr>
              <w:t>e</w:t>
            </w:r>
            <w:r w:rsidR="007C1F5C" w:rsidRPr="00FA5290">
              <w:rPr>
                <w:rFonts w:ascii="Trebuchet MS" w:hAnsi="Trebuchet MS" w:cs="Calibri"/>
              </w:rPr>
              <w:t xml:space="preserve"> due to family circumstances.  Turnover within </w:t>
            </w:r>
            <w:r>
              <w:rPr>
                <w:rFonts w:ascii="Trebuchet MS" w:hAnsi="Trebuchet MS" w:cs="Calibri"/>
              </w:rPr>
              <w:t>the</w:t>
            </w:r>
            <w:r w:rsidR="007C1F5C" w:rsidRPr="00FA5290">
              <w:rPr>
                <w:rFonts w:ascii="Trebuchet MS" w:hAnsi="Trebuchet MS" w:cs="Calibri"/>
              </w:rPr>
              <w:t xml:space="preserve"> team is to be expected</w:t>
            </w:r>
            <w:r w:rsidR="00415699" w:rsidRPr="00FA5290">
              <w:rPr>
                <w:rFonts w:ascii="Trebuchet MS" w:hAnsi="Trebuchet MS" w:cs="Calibri"/>
              </w:rPr>
              <w:t xml:space="preserve"> although the average length of service overall is </w:t>
            </w:r>
            <w:r>
              <w:rPr>
                <w:rFonts w:ascii="Trebuchet MS" w:hAnsi="Trebuchet MS" w:cs="Calibri"/>
              </w:rPr>
              <w:t>eight</w:t>
            </w:r>
            <w:r w:rsidR="00415699" w:rsidRPr="00FA5290">
              <w:rPr>
                <w:rFonts w:ascii="Trebuchet MS" w:hAnsi="Trebuchet MS" w:cs="Calibri"/>
              </w:rPr>
              <w:t xml:space="preserve"> years</w:t>
            </w:r>
            <w:r>
              <w:rPr>
                <w:rFonts w:ascii="Trebuchet MS" w:hAnsi="Trebuchet MS" w:cs="Calibri"/>
              </w:rPr>
              <w:t>.</w:t>
            </w:r>
            <w:r w:rsidR="007C1F5C" w:rsidRPr="00FA5290">
              <w:rPr>
                <w:rFonts w:ascii="Trebuchet MS" w:hAnsi="Trebuchet MS" w:cs="Calibri"/>
              </w:rPr>
              <w:t xml:space="preserve"> </w:t>
            </w:r>
          </w:p>
        </w:tc>
      </w:tr>
    </w:tbl>
    <w:p w:rsidR="00687890" w:rsidRDefault="00687890" w:rsidP="00687890">
      <w:pPr>
        <w:pStyle w:val="ListParagraph"/>
        <w:spacing w:before="240"/>
        <w:ind w:left="426"/>
        <w:rPr>
          <w:rFonts w:ascii="Trebuchet MS" w:hAnsi="Trebuchet MS" w:cs="Calibri"/>
          <w:b/>
        </w:rPr>
      </w:pPr>
    </w:p>
    <w:p w:rsidR="00424BAB" w:rsidRPr="00687890" w:rsidRDefault="00424BAB" w:rsidP="00687890">
      <w:pPr>
        <w:spacing w:before="240"/>
        <w:rPr>
          <w:rFonts w:ascii="Trebuchet MS" w:hAnsi="Trebuchet MS" w:cs="Calibri"/>
          <w:b/>
        </w:rPr>
      </w:pPr>
      <w:r w:rsidRPr="00687890">
        <w:rPr>
          <w:rFonts w:ascii="Trebuchet MS" w:hAnsi="Trebuchet MS" w:cs="Calibri"/>
          <w:b/>
        </w:rPr>
        <w:t>Communications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424BAB" w:rsidRPr="00FA5290" w:rsidTr="00BF45EE">
        <w:tc>
          <w:tcPr>
            <w:tcW w:w="4261" w:type="dxa"/>
          </w:tcPr>
          <w:p w:rsidR="00424BAB" w:rsidRPr="00FA5290" w:rsidRDefault="00424BAB" w:rsidP="00424BAB">
            <w:pPr>
              <w:spacing w:before="60" w:after="60"/>
              <w:jc w:val="center"/>
              <w:rPr>
                <w:rFonts w:ascii="Trebuchet MS" w:hAnsi="Trebuchet MS" w:cs="Calibri"/>
                <w:b/>
              </w:rPr>
            </w:pPr>
            <w:r w:rsidRPr="00FA5290">
              <w:rPr>
                <w:rFonts w:ascii="Trebuchet MS" w:hAnsi="Trebuchet MS" w:cs="Calibri"/>
                <w:b/>
              </w:rPr>
              <w:t>Suggestion</w:t>
            </w:r>
          </w:p>
        </w:tc>
        <w:tc>
          <w:tcPr>
            <w:tcW w:w="4261" w:type="dxa"/>
          </w:tcPr>
          <w:p w:rsidR="00424BAB" w:rsidRPr="00FA5290" w:rsidRDefault="00424BAB" w:rsidP="00424BAB">
            <w:pPr>
              <w:spacing w:before="60" w:after="60"/>
              <w:jc w:val="center"/>
              <w:rPr>
                <w:rFonts w:ascii="Trebuchet MS" w:hAnsi="Trebuchet MS" w:cs="Calibri"/>
                <w:b/>
              </w:rPr>
            </w:pPr>
            <w:r w:rsidRPr="00FA5290">
              <w:rPr>
                <w:rFonts w:ascii="Trebuchet MS" w:hAnsi="Trebuchet MS" w:cs="Calibri"/>
                <w:b/>
              </w:rPr>
              <w:t>Response</w:t>
            </w:r>
          </w:p>
        </w:tc>
      </w:tr>
      <w:tr w:rsidR="00424BAB" w:rsidRPr="00FA5290" w:rsidTr="00BF45EE">
        <w:tc>
          <w:tcPr>
            <w:tcW w:w="4261" w:type="dxa"/>
          </w:tcPr>
          <w:p w:rsidR="00424BAB" w:rsidRPr="00FA5290" w:rsidRDefault="00424BAB" w:rsidP="00424BAB">
            <w:pPr>
              <w:spacing w:before="60" w:after="60"/>
              <w:rPr>
                <w:rFonts w:ascii="Trebuchet MS" w:hAnsi="Trebuchet MS" w:cs="Calibri"/>
              </w:rPr>
            </w:pPr>
            <w:r w:rsidRPr="00FA5290">
              <w:rPr>
                <w:rFonts w:ascii="Trebuchet MS" w:hAnsi="Trebuchet MS" w:cs="Calibri"/>
              </w:rPr>
              <w:t xml:space="preserve">A booklet/pamphlet explaining how the </w:t>
            </w:r>
            <w:r w:rsidR="003307B8">
              <w:rPr>
                <w:rFonts w:ascii="Trebuchet MS" w:hAnsi="Trebuchet MS" w:cs="Calibri"/>
              </w:rPr>
              <w:t>Practice</w:t>
            </w:r>
            <w:r w:rsidRPr="00FA5290">
              <w:rPr>
                <w:rFonts w:ascii="Trebuchet MS" w:hAnsi="Trebuchet MS" w:cs="Calibri"/>
              </w:rPr>
              <w:t xml:space="preserve"> is run and introducing all the different staff who work at SHCGP, including their specialisms and interests, would be very helpful.</w:t>
            </w:r>
          </w:p>
        </w:tc>
        <w:tc>
          <w:tcPr>
            <w:tcW w:w="4261" w:type="dxa"/>
          </w:tcPr>
          <w:p w:rsidR="00424BAB" w:rsidRPr="00FA5290" w:rsidRDefault="00415699" w:rsidP="00273F59">
            <w:pPr>
              <w:keepNext/>
              <w:keepLines/>
              <w:spacing w:before="60" w:after="60"/>
              <w:outlineLvl w:val="1"/>
              <w:rPr>
                <w:rFonts w:ascii="Trebuchet MS" w:hAnsi="Trebuchet MS" w:cs="Calibri"/>
              </w:rPr>
            </w:pPr>
            <w:r w:rsidRPr="00FA5290">
              <w:rPr>
                <w:rFonts w:ascii="Trebuchet MS" w:hAnsi="Trebuchet MS" w:cs="Calibri"/>
              </w:rPr>
              <w:t xml:space="preserve">Information about the </w:t>
            </w:r>
            <w:r w:rsidR="003307B8">
              <w:rPr>
                <w:rFonts w:ascii="Trebuchet MS" w:hAnsi="Trebuchet MS" w:cs="Calibri"/>
              </w:rPr>
              <w:t>Practice</w:t>
            </w:r>
            <w:r w:rsidRPr="00FA5290">
              <w:rPr>
                <w:rFonts w:ascii="Trebuchet MS" w:hAnsi="Trebuchet MS" w:cs="Calibri"/>
              </w:rPr>
              <w:t xml:space="preserve"> </w:t>
            </w:r>
            <w:r w:rsidR="00273F59" w:rsidRPr="00FA5290">
              <w:rPr>
                <w:rFonts w:ascii="Trebuchet MS" w:hAnsi="Trebuchet MS" w:cs="Calibri"/>
              </w:rPr>
              <w:t xml:space="preserve">is available </w:t>
            </w:r>
            <w:r w:rsidRPr="00FA5290">
              <w:rPr>
                <w:rFonts w:ascii="Trebuchet MS" w:hAnsi="Trebuchet MS" w:cs="Calibri"/>
              </w:rPr>
              <w:t xml:space="preserve">on the </w:t>
            </w:r>
            <w:r w:rsidR="00687890">
              <w:rPr>
                <w:rFonts w:ascii="Trebuchet MS" w:hAnsi="Trebuchet MS" w:cs="Calibri"/>
              </w:rPr>
              <w:t xml:space="preserve">SHCGP </w:t>
            </w:r>
            <w:r w:rsidR="00273F59">
              <w:rPr>
                <w:rFonts w:ascii="Trebuchet MS" w:hAnsi="Trebuchet MS" w:cs="Calibri"/>
              </w:rPr>
              <w:t>and PPG (</w:t>
            </w:r>
            <w:hyperlink r:id="rId13" w:history="1">
              <w:r w:rsidR="00273F59" w:rsidRPr="003B723F">
                <w:rPr>
                  <w:rStyle w:val="Hyperlink"/>
                  <w:rFonts w:ascii="Trebuchet MS" w:hAnsi="Trebuchet MS" w:cs="Calibri"/>
                </w:rPr>
                <w:t>www.sunburyhealthcentre-ppg.com</w:t>
              </w:r>
            </w:hyperlink>
            <w:r w:rsidR="00273F59">
              <w:rPr>
                <w:rFonts w:ascii="Trebuchet MS" w:hAnsi="Trebuchet MS" w:cs="Calibri"/>
              </w:rPr>
              <w:t xml:space="preserve">) </w:t>
            </w:r>
            <w:r w:rsidR="00687890">
              <w:rPr>
                <w:rFonts w:ascii="Trebuchet MS" w:hAnsi="Trebuchet MS" w:cs="Calibri"/>
              </w:rPr>
              <w:t>website</w:t>
            </w:r>
            <w:r w:rsidR="00273F59">
              <w:rPr>
                <w:rFonts w:ascii="Trebuchet MS" w:hAnsi="Trebuchet MS" w:cs="Calibri"/>
              </w:rPr>
              <w:t>s</w:t>
            </w:r>
            <w:r w:rsidR="00687890" w:rsidRPr="00FA5290">
              <w:rPr>
                <w:rFonts w:ascii="Trebuchet MS" w:hAnsi="Trebuchet MS" w:cs="Calibri"/>
              </w:rPr>
              <w:t xml:space="preserve"> </w:t>
            </w:r>
            <w:r w:rsidRPr="00FA5290">
              <w:rPr>
                <w:rFonts w:ascii="Trebuchet MS" w:hAnsi="Trebuchet MS" w:cs="Calibri"/>
              </w:rPr>
              <w:t>and NHS Choices</w:t>
            </w:r>
            <w:r w:rsidR="00687890">
              <w:rPr>
                <w:rFonts w:ascii="Trebuchet MS" w:hAnsi="Trebuchet MS" w:cs="Calibri"/>
              </w:rPr>
              <w:t xml:space="preserve"> (</w:t>
            </w:r>
            <w:hyperlink r:id="rId14" w:history="1">
              <w:r w:rsidR="00273F59" w:rsidRPr="003B723F">
                <w:rPr>
                  <w:rStyle w:val="Hyperlink"/>
                  <w:rFonts w:ascii="Trebuchet MS" w:hAnsi="Trebuchet MS" w:cs="Calibri"/>
                </w:rPr>
                <w:t>www.nhs.uk</w:t>
              </w:r>
            </w:hyperlink>
            <w:r w:rsidR="00273F59">
              <w:rPr>
                <w:rFonts w:ascii="Trebuchet MS" w:hAnsi="Trebuchet MS" w:cs="Calibri"/>
              </w:rPr>
              <w:t>).  The PPG is currently developing an information leaflet about the Practice and the services it offers.</w:t>
            </w:r>
          </w:p>
        </w:tc>
      </w:tr>
      <w:tr w:rsidR="00424BAB" w:rsidRPr="00FA5290" w:rsidTr="00BF45EE">
        <w:tc>
          <w:tcPr>
            <w:tcW w:w="4261" w:type="dxa"/>
          </w:tcPr>
          <w:p w:rsidR="00424BAB" w:rsidRPr="00FA5290" w:rsidRDefault="00424BAB" w:rsidP="00566DAF">
            <w:pPr>
              <w:spacing w:before="60" w:after="60"/>
              <w:rPr>
                <w:rFonts w:ascii="Trebuchet MS" w:hAnsi="Trebuchet MS" w:cs="Calibri"/>
              </w:rPr>
            </w:pPr>
            <w:r w:rsidRPr="00FA5290">
              <w:rPr>
                <w:rFonts w:ascii="Trebuchet MS" w:hAnsi="Trebuchet MS" w:cs="Calibri"/>
              </w:rPr>
              <w:t xml:space="preserve">Send regular information about changes to all patients.  Since if </w:t>
            </w:r>
            <w:r w:rsidR="00566DAF" w:rsidRPr="00FA5290">
              <w:rPr>
                <w:rFonts w:ascii="Trebuchet MS" w:hAnsi="Trebuchet MS" w:cs="Calibri"/>
              </w:rPr>
              <w:t>patients</w:t>
            </w:r>
            <w:r w:rsidRPr="00FA5290">
              <w:rPr>
                <w:rFonts w:ascii="Trebuchet MS" w:hAnsi="Trebuchet MS" w:cs="Calibri"/>
              </w:rPr>
              <w:t xml:space="preserve"> don’t visit the </w:t>
            </w:r>
            <w:r w:rsidR="003307B8">
              <w:rPr>
                <w:rFonts w:ascii="Trebuchet MS" w:hAnsi="Trebuchet MS" w:cs="Calibri"/>
              </w:rPr>
              <w:t>Practice</w:t>
            </w:r>
            <w:r w:rsidRPr="00FA5290">
              <w:rPr>
                <w:rFonts w:ascii="Trebuchet MS" w:hAnsi="Trebuchet MS" w:cs="Calibri"/>
              </w:rPr>
              <w:t xml:space="preserve"> </w:t>
            </w:r>
            <w:r w:rsidR="00566DAF" w:rsidRPr="00FA5290">
              <w:rPr>
                <w:rFonts w:ascii="Trebuchet MS" w:hAnsi="Trebuchet MS" w:cs="Calibri"/>
              </w:rPr>
              <w:t>regularly they will be</w:t>
            </w:r>
            <w:r w:rsidRPr="00FA5290">
              <w:rPr>
                <w:rFonts w:ascii="Trebuchet MS" w:hAnsi="Trebuchet MS" w:cs="Calibri"/>
              </w:rPr>
              <w:t xml:space="preserve"> unaware of important changes i.e. the ability to book on-line.</w:t>
            </w:r>
          </w:p>
        </w:tc>
        <w:tc>
          <w:tcPr>
            <w:tcW w:w="4261" w:type="dxa"/>
          </w:tcPr>
          <w:p w:rsidR="00424BAB" w:rsidRPr="00FA5290" w:rsidRDefault="00E33663" w:rsidP="00E33663">
            <w:pPr>
              <w:pStyle w:val="Default"/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addition to the i</w:t>
            </w:r>
            <w:r w:rsidR="00415699" w:rsidRPr="00FA5290">
              <w:rPr>
                <w:rFonts w:ascii="Trebuchet MS" w:hAnsi="Trebuchet MS"/>
              </w:rPr>
              <w:t xml:space="preserve">nformation and news available on the </w:t>
            </w:r>
            <w:r w:rsidR="00273F59">
              <w:rPr>
                <w:rFonts w:ascii="Trebuchet MS" w:hAnsi="Trebuchet MS"/>
              </w:rPr>
              <w:t>SHCGP and PPG</w:t>
            </w:r>
            <w:r w:rsidR="00415699" w:rsidRPr="00FA5290">
              <w:rPr>
                <w:rFonts w:ascii="Trebuchet MS" w:hAnsi="Trebuchet MS"/>
              </w:rPr>
              <w:t xml:space="preserve"> website</w:t>
            </w:r>
            <w:r>
              <w:rPr>
                <w:rFonts w:ascii="Trebuchet MS" w:hAnsi="Trebuchet MS"/>
              </w:rPr>
              <w:t xml:space="preserve">s, </w:t>
            </w:r>
            <w:r w:rsidR="00273F59" w:rsidRPr="00FA5290">
              <w:rPr>
                <w:rFonts w:ascii="Trebuchet MS" w:hAnsi="Trebuchet MS"/>
              </w:rPr>
              <w:t xml:space="preserve">articles </w:t>
            </w:r>
            <w:r w:rsidR="00273F59">
              <w:rPr>
                <w:rFonts w:ascii="Trebuchet MS" w:hAnsi="Trebuchet MS"/>
              </w:rPr>
              <w:t xml:space="preserve">about developments at SHCGP are </w:t>
            </w:r>
            <w:r w:rsidR="00273F59" w:rsidRPr="00FA5290">
              <w:rPr>
                <w:rFonts w:ascii="Trebuchet MS" w:hAnsi="Trebuchet MS"/>
              </w:rPr>
              <w:t>regularly</w:t>
            </w:r>
            <w:r w:rsidR="00415699" w:rsidRPr="00FA5290">
              <w:rPr>
                <w:rFonts w:ascii="Trebuchet MS" w:hAnsi="Trebuchet MS"/>
              </w:rPr>
              <w:t xml:space="preserve"> </w:t>
            </w:r>
            <w:r w:rsidR="00785E4A" w:rsidRPr="00FA5290">
              <w:rPr>
                <w:rFonts w:ascii="Trebuchet MS" w:hAnsi="Trebuchet MS"/>
              </w:rPr>
              <w:t xml:space="preserve">published in </w:t>
            </w:r>
            <w:r w:rsidR="00273F59">
              <w:rPr>
                <w:rFonts w:ascii="Trebuchet MS" w:hAnsi="Trebuchet MS"/>
              </w:rPr>
              <w:t>‘</w:t>
            </w:r>
            <w:r w:rsidR="00785E4A" w:rsidRPr="00273F59">
              <w:rPr>
                <w:rFonts w:ascii="Trebuchet MS" w:hAnsi="Trebuchet MS"/>
                <w:i/>
              </w:rPr>
              <w:t>Sunbury Matters</w:t>
            </w:r>
            <w:r w:rsidR="00273F59" w:rsidRPr="00273F59">
              <w:rPr>
                <w:rFonts w:ascii="Trebuchet MS" w:hAnsi="Trebuchet MS"/>
                <w:i/>
              </w:rPr>
              <w:t>’</w:t>
            </w:r>
            <w:r w:rsidR="00785E4A" w:rsidRPr="00273F59">
              <w:rPr>
                <w:rFonts w:ascii="Trebuchet MS" w:hAnsi="Trebuchet MS"/>
                <w:i/>
              </w:rPr>
              <w:t xml:space="preserve"> </w:t>
            </w:r>
            <w:r w:rsidR="00785E4A" w:rsidRPr="00273F59">
              <w:rPr>
                <w:rFonts w:ascii="Trebuchet MS" w:hAnsi="Trebuchet MS"/>
              </w:rPr>
              <w:t>and the</w:t>
            </w:r>
            <w:r w:rsidR="00785E4A" w:rsidRPr="00273F59">
              <w:rPr>
                <w:rFonts w:ascii="Trebuchet MS" w:hAnsi="Trebuchet MS"/>
                <w:i/>
              </w:rPr>
              <w:t xml:space="preserve"> </w:t>
            </w:r>
            <w:r w:rsidR="00785E4A" w:rsidRPr="00273F59">
              <w:rPr>
                <w:rFonts w:ascii="Trebuchet MS" w:hAnsi="Trebuchet MS"/>
              </w:rPr>
              <w:t>LOSRA newsletter</w:t>
            </w:r>
            <w:r w:rsidR="00785E4A" w:rsidRPr="00FA5290">
              <w:rPr>
                <w:rFonts w:ascii="Trebuchet MS" w:hAnsi="Trebuchet MS"/>
              </w:rPr>
              <w:t>.</w:t>
            </w:r>
            <w:r w:rsidR="00273F59">
              <w:rPr>
                <w:rFonts w:ascii="Trebuchet MS" w:hAnsi="Trebuchet MS"/>
              </w:rPr>
              <w:t xml:space="preserve"> </w:t>
            </w:r>
            <w:r w:rsidR="00785E4A" w:rsidRPr="00FA5290">
              <w:rPr>
                <w:rFonts w:ascii="Trebuchet MS" w:hAnsi="Trebuchet MS"/>
              </w:rPr>
              <w:t xml:space="preserve"> </w:t>
            </w:r>
            <w:r w:rsidR="00273F59">
              <w:rPr>
                <w:rFonts w:ascii="Trebuchet MS" w:hAnsi="Trebuchet MS"/>
              </w:rPr>
              <w:t xml:space="preserve">SHCGP aim to publish a </w:t>
            </w:r>
            <w:r w:rsidR="00785E4A" w:rsidRPr="00FA5290">
              <w:rPr>
                <w:rFonts w:ascii="Trebuchet MS" w:hAnsi="Trebuchet MS"/>
              </w:rPr>
              <w:t>newsletter several times a year</w:t>
            </w:r>
            <w:r w:rsidR="00273F59">
              <w:rPr>
                <w:rFonts w:ascii="Trebuchet MS" w:hAnsi="Trebuchet MS"/>
              </w:rPr>
              <w:t xml:space="preserve">, </w:t>
            </w:r>
            <w:r w:rsidR="00901517">
              <w:rPr>
                <w:rFonts w:ascii="Trebuchet MS" w:hAnsi="Trebuchet MS"/>
              </w:rPr>
              <w:t>this can</w:t>
            </w:r>
            <w:r w:rsidR="00785E4A" w:rsidRPr="00FA5290">
              <w:rPr>
                <w:rFonts w:ascii="Trebuchet MS" w:hAnsi="Trebuchet MS"/>
              </w:rPr>
              <w:t xml:space="preserve"> </w:t>
            </w:r>
            <w:r w:rsidR="00273F59">
              <w:rPr>
                <w:rFonts w:ascii="Trebuchet MS" w:hAnsi="Trebuchet MS"/>
              </w:rPr>
              <w:t xml:space="preserve">also </w:t>
            </w:r>
            <w:proofErr w:type="gramStart"/>
            <w:r w:rsidR="00785E4A" w:rsidRPr="00FA5290">
              <w:rPr>
                <w:rFonts w:ascii="Trebuchet MS" w:hAnsi="Trebuchet MS"/>
              </w:rPr>
              <w:t>be</w:t>
            </w:r>
            <w:proofErr w:type="gramEnd"/>
            <w:r w:rsidR="00785E4A" w:rsidRPr="00FA5290">
              <w:rPr>
                <w:rFonts w:ascii="Trebuchet MS" w:hAnsi="Trebuchet MS"/>
              </w:rPr>
              <w:t xml:space="preserve"> accessed from the </w:t>
            </w:r>
            <w:r>
              <w:rPr>
                <w:rFonts w:ascii="Trebuchet MS" w:hAnsi="Trebuchet MS"/>
              </w:rPr>
              <w:t xml:space="preserve">SHCGP </w:t>
            </w:r>
            <w:r w:rsidR="00785E4A" w:rsidRPr="00FA5290">
              <w:rPr>
                <w:rFonts w:ascii="Trebuchet MS" w:hAnsi="Trebuchet MS"/>
              </w:rPr>
              <w:t>we</w:t>
            </w:r>
            <w:r w:rsidR="00DE7737" w:rsidRPr="00FA5290">
              <w:rPr>
                <w:rFonts w:ascii="Trebuchet MS" w:hAnsi="Trebuchet MS"/>
              </w:rPr>
              <w:t>bsite.</w:t>
            </w:r>
            <w:r w:rsidR="00785E4A" w:rsidRPr="00FA5290">
              <w:rPr>
                <w:rFonts w:ascii="Trebuchet MS" w:hAnsi="Trebuchet MS"/>
              </w:rPr>
              <w:t xml:space="preserve"> </w:t>
            </w:r>
            <w:r w:rsidR="00901517">
              <w:rPr>
                <w:rFonts w:ascii="Trebuchet MS" w:hAnsi="Trebuchet MS"/>
              </w:rPr>
              <w:t xml:space="preserve"> However this </w:t>
            </w:r>
            <w:r>
              <w:rPr>
                <w:rFonts w:ascii="Trebuchet MS" w:hAnsi="Trebuchet MS"/>
              </w:rPr>
              <w:t xml:space="preserve">issue is </w:t>
            </w:r>
            <w:r w:rsidR="00901517">
              <w:rPr>
                <w:rFonts w:ascii="Trebuchet MS" w:hAnsi="Trebuchet MS"/>
              </w:rPr>
              <w:t>an area for further consideration next year.</w:t>
            </w:r>
          </w:p>
        </w:tc>
      </w:tr>
      <w:tr w:rsidR="00424BAB" w:rsidRPr="00FA5290" w:rsidTr="00BF45EE">
        <w:tc>
          <w:tcPr>
            <w:tcW w:w="4261" w:type="dxa"/>
          </w:tcPr>
          <w:p w:rsidR="00424BAB" w:rsidRPr="00FA5290" w:rsidRDefault="00424BAB" w:rsidP="00424BAB">
            <w:pPr>
              <w:spacing w:before="60" w:after="60"/>
              <w:rPr>
                <w:rFonts w:ascii="Trebuchet MS" w:hAnsi="Trebuchet MS" w:cs="Calibri"/>
              </w:rPr>
            </w:pPr>
            <w:r w:rsidRPr="00FA5290">
              <w:rPr>
                <w:rFonts w:ascii="Trebuchet MS" w:hAnsi="Trebuchet MS" w:cs="Calibri"/>
              </w:rPr>
              <w:t>Use the text messaging service to inform patients that their test results are back and whether or not they need to see the Doctor.</w:t>
            </w:r>
          </w:p>
        </w:tc>
        <w:tc>
          <w:tcPr>
            <w:tcW w:w="4261" w:type="dxa"/>
          </w:tcPr>
          <w:p w:rsidR="00424BAB" w:rsidRPr="00FA5290" w:rsidRDefault="00273F59" w:rsidP="0065785F">
            <w:pPr>
              <w:spacing w:before="60" w:after="60"/>
              <w:rPr>
                <w:rFonts w:ascii="Trebuchet MS" w:hAnsi="Trebuchet MS" w:cs="Calibri"/>
              </w:rPr>
            </w:pPr>
            <w:proofErr w:type="gramStart"/>
            <w:r>
              <w:rPr>
                <w:rFonts w:ascii="Trebuchet MS" w:hAnsi="Trebuchet MS" w:cs="Calibri"/>
              </w:rPr>
              <w:t>Staff</w:t>
            </w:r>
            <w:r w:rsidR="00DE7737" w:rsidRPr="00FA5290">
              <w:rPr>
                <w:rFonts w:ascii="Trebuchet MS" w:hAnsi="Trebuchet MS" w:cs="Calibri"/>
              </w:rPr>
              <w:t xml:space="preserve"> are</w:t>
            </w:r>
            <w:proofErr w:type="gramEnd"/>
            <w:r w:rsidR="00DE7737" w:rsidRPr="00FA5290">
              <w:rPr>
                <w:rFonts w:ascii="Trebuchet MS" w:hAnsi="Trebuchet MS" w:cs="Calibri"/>
              </w:rPr>
              <w:t xml:space="preserve"> reviewing a texting service that </w:t>
            </w:r>
            <w:r>
              <w:rPr>
                <w:rFonts w:ascii="Trebuchet MS" w:hAnsi="Trebuchet MS" w:cs="Calibri"/>
              </w:rPr>
              <w:t>will enable GP</w:t>
            </w:r>
            <w:r w:rsidR="00DE7737" w:rsidRPr="00FA5290">
              <w:rPr>
                <w:rFonts w:ascii="Trebuchet MS" w:hAnsi="Trebuchet MS" w:cs="Calibri"/>
              </w:rPr>
              <w:t>s to send me</w:t>
            </w:r>
            <w:r>
              <w:rPr>
                <w:rFonts w:ascii="Trebuchet MS" w:hAnsi="Trebuchet MS" w:cs="Calibri"/>
              </w:rPr>
              <w:t>ssages directly to patients</w:t>
            </w:r>
            <w:r w:rsidR="00DE7737" w:rsidRPr="00FA5290">
              <w:rPr>
                <w:rFonts w:ascii="Trebuchet MS" w:hAnsi="Trebuchet MS" w:cs="Calibri"/>
              </w:rPr>
              <w:t xml:space="preserve">. </w:t>
            </w:r>
            <w:r w:rsidR="00E33663">
              <w:rPr>
                <w:rFonts w:ascii="Trebuchet MS" w:hAnsi="Trebuchet MS" w:cs="Calibri"/>
              </w:rPr>
              <w:t xml:space="preserve"> </w:t>
            </w:r>
            <w:proofErr w:type="gramStart"/>
            <w:r w:rsidR="00E33663">
              <w:rPr>
                <w:rFonts w:ascii="Trebuchet MS" w:hAnsi="Trebuchet MS" w:cs="Calibri"/>
              </w:rPr>
              <w:t>Staff</w:t>
            </w:r>
            <w:r w:rsidR="00DE7737" w:rsidRPr="00FA5290">
              <w:rPr>
                <w:rFonts w:ascii="Trebuchet MS" w:hAnsi="Trebuchet MS" w:cs="Calibri"/>
              </w:rPr>
              <w:t xml:space="preserve"> are</w:t>
            </w:r>
            <w:proofErr w:type="gramEnd"/>
            <w:r w:rsidR="00DE7737" w:rsidRPr="00FA5290">
              <w:rPr>
                <w:rFonts w:ascii="Trebuchet MS" w:hAnsi="Trebuchet MS" w:cs="Calibri"/>
              </w:rPr>
              <w:t xml:space="preserve"> also reviewing the </w:t>
            </w:r>
            <w:r w:rsidR="0065785F">
              <w:rPr>
                <w:rFonts w:ascii="Trebuchet MS" w:hAnsi="Trebuchet MS" w:cs="Calibri"/>
              </w:rPr>
              <w:t xml:space="preserve">possibility of </w:t>
            </w:r>
            <w:r w:rsidR="00DE7737" w:rsidRPr="00FA5290">
              <w:rPr>
                <w:rFonts w:ascii="Trebuchet MS" w:hAnsi="Trebuchet MS" w:cs="Calibri"/>
              </w:rPr>
              <w:t>prov</w:t>
            </w:r>
            <w:r w:rsidR="0065785F">
              <w:rPr>
                <w:rFonts w:ascii="Trebuchet MS" w:hAnsi="Trebuchet MS" w:cs="Calibri"/>
              </w:rPr>
              <w:t>iding</w:t>
            </w:r>
            <w:r w:rsidR="00DE7737" w:rsidRPr="00FA5290">
              <w:rPr>
                <w:rFonts w:ascii="Trebuchet MS" w:hAnsi="Trebuchet MS" w:cs="Calibri"/>
              </w:rPr>
              <w:t xml:space="preserve"> test results on</w:t>
            </w:r>
            <w:r w:rsidR="0065785F">
              <w:rPr>
                <w:rFonts w:ascii="Trebuchet MS" w:hAnsi="Trebuchet MS" w:cs="Calibri"/>
              </w:rPr>
              <w:t>-</w:t>
            </w:r>
            <w:r w:rsidR="00DE7737" w:rsidRPr="00FA5290">
              <w:rPr>
                <w:rFonts w:ascii="Trebuchet MS" w:hAnsi="Trebuchet MS" w:cs="Calibri"/>
              </w:rPr>
              <w:t xml:space="preserve">line via </w:t>
            </w:r>
            <w:r w:rsidR="0065785F">
              <w:rPr>
                <w:rFonts w:ascii="Trebuchet MS" w:hAnsi="Trebuchet MS" w:cs="Calibri"/>
              </w:rPr>
              <w:t>Patient A</w:t>
            </w:r>
            <w:r w:rsidR="00DE7737" w:rsidRPr="00FA5290">
              <w:rPr>
                <w:rFonts w:ascii="Trebuchet MS" w:hAnsi="Trebuchet MS" w:cs="Calibri"/>
              </w:rPr>
              <w:t xml:space="preserve">ccess.  </w:t>
            </w:r>
            <w:r w:rsidR="0065785F">
              <w:rPr>
                <w:rFonts w:ascii="Trebuchet MS" w:hAnsi="Trebuchet MS" w:cs="Calibri"/>
              </w:rPr>
              <w:t>It is hoped to</w:t>
            </w:r>
            <w:r w:rsidR="00DE7737" w:rsidRPr="00FA5290">
              <w:rPr>
                <w:rFonts w:ascii="Trebuchet MS" w:hAnsi="Trebuchet MS" w:cs="Calibri"/>
              </w:rPr>
              <w:t xml:space="preserve"> introduc</w:t>
            </w:r>
            <w:r w:rsidR="0065785F">
              <w:rPr>
                <w:rFonts w:ascii="Trebuchet MS" w:hAnsi="Trebuchet MS" w:cs="Calibri"/>
              </w:rPr>
              <w:t xml:space="preserve">e </w:t>
            </w:r>
            <w:r w:rsidR="00DE7737" w:rsidRPr="00FA5290">
              <w:rPr>
                <w:rFonts w:ascii="Trebuchet MS" w:hAnsi="Trebuchet MS" w:cs="Calibri"/>
              </w:rPr>
              <w:t>these s</w:t>
            </w:r>
            <w:r w:rsidR="0065785F">
              <w:rPr>
                <w:rFonts w:ascii="Trebuchet MS" w:hAnsi="Trebuchet MS" w:cs="Calibri"/>
              </w:rPr>
              <w:t>ervices soon,</w:t>
            </w:r>
            <w:r w:rsidR="00DE7737" w:rsidRPr="00FA5290">
              <w:rPr>
                <w:rFonts w:ascii="Trebuchet MS" w:hAnsi="Trebuchet MS" w:cs="Calibri"/>
              </w:rPr>
              <w:t xml:space="preserve"> having </w:t>
            </w:r>
            <w:r w:rsidR="0065785F">
              <w:rPr>
                <w:rFonts w:ascii="Trebuchet MS" w:hAnsi="Trebuchet MS" w:cs="Calibri"/>
              </w:rPr>
              <w:t>satisfi</w:t>
            </w:r>
            <w:r w:rsidR="00DE7737" w:rsidRPr="00FA5290">
              <w:rPr>
                <w:rFonts w:ascii="Trebuchet MS" w:hAnsi="Trebuchet MS" w:cs="Calibri"/>
              </w:rPr>
              <w:t>ed the data protection requirements</w:t>
            </w:r>
            <w:r w:rsidR="0065785F">
              <w:rPr>
                <w:rFonts w:ascii="Trebuchet MS" w:hAnsi="Trebuchet MS" w:cs="Calibri"/>
              </w:rPr>
              <w:t>.</w:t>
            </w:r>
          </w:p>
        </w:tc>
      </w:tr>
    </w:tbl>
    <w:p w:rsidR="0008617B" w:rsidRPr="00FA5290" w:rsidRDefault="00424BAB" w:rsidP="00BF45EE">
      <w:pPr>
        <w:spacing w:before="240"/>
        <w:rPr>
          <w:rFonts w:ascii="Trebuchet MS" w:hAnsi="Trebuchet MS" w:cs="Calibri"/>
          <w:b/>
        </w:rPr>
      </w:pPr>
      <w:r w:rsidRPr="00FA5290">
        <w:rPr>
          <w:rFonts w:ascii="Trebuchet MS" w:hAnsi="Trebuchet MS" w:cs="Calibri"/>
          <w:b/>
        </w:rPr>
        <w:t>Other Comments</w:t>
      </w:r>
      <w:r w:rsidR="00BE1345" w:rsidRPr="00FA5290">
        <w:rPr>
          <w:rFonts w:ascii="Trebuchet MS" w:hAnsi="Trebuchet MS" w:cs="Calibri"/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060AE4" w:rsidRPr="00FA5290" w:rsidTr="00003105">
        <w:tc>
          <w:tcPr>
            <w:tcW w:w="4261" w:type="dxa"/>
          </w:tcPr>
          <w:p w:rsidR="00060AE4" w:rsidRPr="00FA5290" w:rsidRDefault="00E43F9C" w:rsidP="00424BAB">
            <w:pPr>
              <w:spacing w:before="60" w:after="60"/>
              <w:jc w:val="center"/>
              <w:rPr>
                <w:rFonts w:ascii="Trebuchet MS" w:hAnsi="Trebuchet MS" w:cs="Calibri"/>
                <w:b/>
              </w:rPr>
            </w:pPr>
            <w:r w:rsidRPr="00FA5290">
              <w:rPr>
                <w:rFonts w:ascii="Trebuchet MS" w:hAnsi="Trebuchet MS" w:cs="Calibri"/>
                <w:b/>
              </w:rPr>
              <w:t>Comment</w:t>
            </w:r>
          </w:p>
        </w:tc>
        <w:tc>
          <w:tcPr>
            <w:tcW w:w="4261" w:type="dxa"/>
          </w:tcPr>
          <w:p w:rsidR="00060AE4" w:rsidRPr="00FA5290" w:rsidRDefault="00424BAB" w:rsidP="00424BAB">
            <w:pPr>
              <w:spacing w:before="60" w:after="60"/>
              <w:jc w:val="center"/>
              <w:rPr>
                <w:rFonts w:ascii="Trebuchet MS" w:hAnsi="Trebuchet MS" w:cs="Calibri"/>
                <w:b/>
              </w:rPr>
            </w:pPr>
            <w:r w:rsidRPr="00FA5290">
              <w:rPr>
                <w:rFonts w:ascii="Trebuchet MS" w:hAnsi="Trebuchet MS" w:cs="Calibri"/>
                <w:b/>
              </w:rPr>
              <w:t>Response</w:t>
            </w:r>
          </w:p>
        </w:tc>
      </w:tr>
      <w:tr w:rsidR="00566DAF" w:rsidRPr="00FA5290" w:rsidTr="00003105">
        <w:tc>
          <w:tcPr>
            <w:tcW w:w="4261" w:type="dxa"/>
          </w:tcPr>
          <w:p w:rsidR="00566DAF" w:rsidRPr="00FA5290" w:rsidRDefault="00566DAF" w:rsidP="00566DAF">
            <w:pPr>
              <w:spacing w:before="60" w:after="60"/>
              <w:rPr>
                <w:rFonts w:ascii="Trebuchet MS" w:hAnsi="Trebuchet MS" w:cs="Calibri"/>
              </w:rPr>
            </w:pPr>
            <w:r w:rsidRPr="00FA5290">
              <w:rPr>
                <w:rFonts w:ascii="Trebuchet MS" w:hAnsi="Trebuchet MS" w:cs="Calibri"/>
              </w:rPr>
              <w:t>The building is not fit for purpose</w:t>
            </w:r>
          </w:p>
        </w:tc>
        <w:tc>
          <w:tcPr>
            <w:tcW w:w="4261" w:type="dxa"/>
          </w:tcPr>
          <w:p w:rsidR="0065785F" w:rsidRDefault="0065785F" w:rsidP="0065785F">
            <w:pPr>
              <w:spacing w:before="60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T</w:t>
            </w:r>
            <w:r w:rsidRPr="00FA5290">
              <w:rPr>
                <w:rFonts w:ascii="Trebuchet MS" w:hAnsi="Trebuchet MS" w:cs="Calibri"/>
              </w:rPr>
              <w:t>he premises are owned and managed by NHS Property Services</w:t>
            </w:r>
            <w:r>
              <w:rPr>
                <w:rFonts w:ascii="Trebuchet MS" w:hAnsi="Trebuchet MS" w:cs="Calibri"/>
              </w:rPr>
              <w:t xml:space="preserve"> however recent developments undertaken by the Practice include:</w:t>
            </w:r>
          </w:p>
          <w:p w:rsidR="0065785F" w:rsidRDefault="0065785F" w:rsidP="0065785F">
            <w:pPr>
              <w:pStyle w:val="ListParagraph"/>
              <w:numPr>
                <w:ilvl w:val="0"/>
                <w:numId w:val="15"/>
              </w:numPr>
              <w:spacing w:after="60"/>
              <w:ind w:left="417"/>
              <w:rPr>
                <w:rFonts w:ascii="Trebuchet MS" w:hAnsi="Trebuchet MS" w:cs="Calibri"/>
              </w:rPr>
            </w:pPr>
            <w:r w:rsidRPr="0065785F">
              <w:rPr>
                <w:rFonts w:ascii="Trebuchet MS" w:hAnsi="Trebuchet MS" w:cs="Calibri"/>
              </w:rPr>
              <w:t>Re</w:t>
            </w:r>
            <w:r w:rsidR="00E33663">
              <w:rPr>
                <w:rFonts w:ascii="Trebuchet MS" w:hAnsi="Trebuchet MS" w:cs="Calibri"/>
              </w:rPr>
              <w:t>novating</w:t>
            </w:r>
            <w:r w:rsidRPr="0065785F">
              <w:rPr>
                <w:rFonts w:ascii="Trebuchet MS" w:hAnsi="Trebuchet MS" w:cs="Calibri"/>
              </w:rPr>
              <w:t xml:space="preserve"> t</w:t>
            </w:r>
            <w:r>
              <w:rPr>
                <w:rFonts w:ascii="Trebuchet MS" w:hAnsi="Trebuchet MS" w:cs="Calibri"/>
              </w:rPr>
              <w:t>he Reception area.</w:t>
            </w:r>
            <w:r w:rsidR="00DE7737" w:rsidRPr="0065785F">
              <w:rPr>
                <w:rFonts w:ascii="Trebuchet MS" w:hAnsi="Trebuchet MS" w:cs="Calibri"/>
              </w:rPr>
              <w:t xml:space="preserve"> </w:t>
            </w:r>
          </w:p>
          <w:p w:rsidR="0065785F" w:rsidRDefault="0065785F" w:rsidP="0065785F">
            <w:pPr>
              <w:pStyle w:val="ListParagraph"/>
              <w:numPr>
                <w:ilvl w:val="0"/>
                <w:numId w:val="15"/>
              </w:numPr>
              <w:spacing w:after="60"/>
              <w:ind w:left="417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Moving</w:t>
            </w:r>
            <w:r w:rsidR="00CE73A3" w:rsidRPr="0065785F">
              <w:rPr>
                <w:rFonts w:ascii="Trebuchet MS" w:hAnsi="Trebuchet MS" w:cs="Calibri"/>
              </w:rPr>
              <w:t xml:space="preserve"> patient</w:t>
            </w:r>
            <w:r>
              <w:rPr>
                <w:rFonts w:ascii="Trebuchet MS" w:hAnsi="Trebuchet MS" w:cs="Calibri"/>
              </w:rPr>
              <w:t>s’</w:t>
            </w:r>
            <w:r w:rsidR="00CE73A3" w:rsidRPr="0065785F">
              <w:rPr>
                <w:rFonts w:ascii="Trebuchet MS" w:hAnsi="Trebuchet MS" w:cs="Calibri"/>
              </w:rPr>
              <w:t xml:space="preserve"> notes int</w:t>
            </w:r>
            <w:r>
              <w:rPr>
                <w:rFonts w:ascii="Trebuchet MS" w:hAnsi="Trebuchet MS" w:cs="Calibri"/>
              </w:rPr>
              <w:t xml:space="preserve">o a </w:t>
            </w:r>
            <w:r>
              <w:rPr>
                <w:rFonts w:ascii="Trebuchet MS" w:hAnsi="Trebuchet MS" w:cs="Calibri"/>
              </w:rPr>
              <w:lastRenderedPageBreak/>
              <w:t>dedicated storage container.</w:t>
            </w:r>
            <w:r w:rsidR="00CE73A3" w:rsidRPr="0065785F">
              <w:rPr>
                <w:rFonts w:ascii="Trebuchet MS" w:hAnsi="Trebuchet MS" w:cs="Calibri"/>
              </w:rPr>
              <w:t xml:space="preserve"> </w:t>
            </w:r>
          </w:p>
          <w:p w:rsidR="0065785F" w:rsidRDefault="0065785F" w:rsidP="0065785F">
            <w:pPr>
              <w:pStyle w:val="ListParagraph"/>
              <w:numPr>
                <w:ilvl w:val="0"/>
                <w:numId w:val="15"/>
              </w:numPr>
              <w:spacing w:after="60"/>
              <w:ind w:left="417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R</w:t>
            </w:r>
            <w:r w:rsidR="00E33663">
              <w:rPr>
                <w:rFonts w:ascii="Trebuchet MS" w:hAnsi="Trebuchet MS" w:cs="Calibri"/>
              </w:rPr>
              <w:t>esurfacing</w:t>
            </w:r>
            <w:r w:rsidR="00CE73A3" w:rsidRPr="0065785F">
              <w:rPr>
                <w:rFonts w:ascii="Trebuchet MS" w:hAnsi="Trebuchet MS" w:cs="Calibri"/>
              </w:rPr>
              <w:t xml:space="preserve"> the car park</w:t>
            </w:r>
            <w:r>
              <w:rPr>
                <w:rFonts w:ascii="Trebuchet MS" w:hAnsi="Trebuchet MS" w:cs="Calibri"/>
              </w:rPr>
              <w:t>.</w:t>
            </w:r>
          </w:p>
          <w:p w:rsidR="0065785F" w:rsidRDefault="0065785F" w:rsidP="0065785F">
            <w:pPr>
              <w:pStyle w:val="ListParagraph"/>
              <w:numPr>
                <w:ilvl w:val="0"/>
                <w:numId w:val="15"/>
              </w:numPr>
              <w:spacing w:after="60"/>
              <w:ind w:left="417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I</w:t>
            </w:r>
            <w:r w:rsidR="00E33663">
              <w:rPr>
                <w:rFonts w:ascii="Trebuchet MS" w:hAnsi="Trebuchet MS" w:cs="Calibri"/>
              </w:rPr>
              <w:t>mproving</w:t>
            </w:r>
            <w:r w:rsidR="00DE7737" w:rsidRPr="0065785F">
              <w:rPr>
                <w:rFonts w:ascii="Trebuchet MS" w:hAnsi="Trebuchet MS" w:cs="Calibri"/>
              </w:rPr>
              <w:t xml:space="preserve"> the </w:t>
            </w:r>
            <w:r w:rsidRPr="0065785F">
              <w:rPr>
                <w:rFonts w:ascii="Trebuchet MS" w:hAnsi="Trebuchet MS" w:cs="Calibri"/>
              </w:rPr>
              <w:t>Waiting Room</w:t>
            </w:r>
            <w:r>
              <w:rPr>
                <w:rFonts w:ascii="Trebuchet MS" w:hAnsi="Trebuchet MS" w:cs="Calibri"/>
              </w:rPr>
              <w:t>.</w:t>
            </w:r>
          </w:p>
          <w:p w:rsidR="0065785F" w:rsidRDefault="0065785F" w:rsidP="0065785F">
            <w:pPr>
              <w:pStyle w:val="ListParagraph"/>
              <w:numPr>
                <w:ilvl w:val="0"/>
                <w:numId w:val="15"/>
              </w:numPr>
              <w:spacing w:after="60"/>
              <w:ind w:left="417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I</w:t>
            </w:r>
            <w:r w:rsidR="00DE7737" w:rsidRPr="0065785F">
              <w:rPr>
                <w:rFonts w:ascii="Trebuchet MS" w:hAnsi="Trebuchet MS" w:cs="Calibri"/>
              </w:rPr>
              <w:t>nstall</w:t>
            </w:r>
            <w:r w:rsidR="00E33663">
              <w:rPr>
                <w:rFonts w:ascii="Trebuchet MS" w:hAnsi="Trebuchet MS" w:cs="Calibri"/>
              </w:rPr>
              <w:t>ing</w:t>
            </w:r>
            <w:r w:rsidR="00DE7737" w:rsidRPr="0065785F">
              <w:rPr>
                <w:rFonts w:ascii="Trebuchet MS" w:hAnsi="Trebuchet MS" w:cs="Calibri"/>
              </w:rPr>
              <w:t xml:space="preserve"> new barrier matting</w:t>
            </w:r>
            <w:r>
              <w:rPr>
                <w:rFonts w:ascii="Trebuchet MS" w:hAnsi="Trebuchet MS" w:cs="Calibri"/>
              </w:rPr>
              <w:t xml:space="preserve"> at the entrance to the building.</w:t>
            </w:r>
          </w:p>
          <w:p w:rsidR="0065785F" w:rsidRDefault="0065785F" w:rsidP="0065785F">
            <w:pPr>
              <w:pStyle w:val="ListParagraph"/>
              <w:numPr>
                <w:ilvl w:val="0"/>
                <w:numId w:val="15"/>
              </w:numPr>
              <w:spacing w:after="60"/>
              <w:ind w:left="417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R</w:t>
            </w:r>
            <w:r w:rsidR="00E33663">
              <w:rPr>
                <w:rFonts w:ascii="Trebuchet MS" w:hAnsi="Trebuchet MS" w:cs="Calibri"/>
              </w:rPr>
              <w:t xml:space="preserve">efurbishing </w:t>
            </w:r>
            <w:r w:rsidR="00DE7737" w:rsidRPr="0065785F">
              <w:rPr>
                <w:rFonts w:ascii="Trebuchet MS" w:hAnsi="Trebuchet MS" w:cs="Calibri"/>
              </w:rPr>
              <w:t>the p</w:t>
            </w:r>
            <w:r>
              <w:rPr>
                <w:rFonts w:ascii="Trebuchet MS" w:hAnsi="Trebuchet MS" w:cs="Calibri"/>
              </w:rPr>
              <w:t xml:space="preserve">atient toilet areas. </w:t>
            </w:r>
          </w:p>
          <w:p w:rsidR="00566DAF" w:rsidRPr="0065785F" w:rsidRDefault="00E33663" w:rsidP="0065785F">
            <w:pPr>
              <w:pStyle w:val="ListParagraph"/>
              <w:numPr>
                <w:ilvl w:val="0"/>
                <w:numId w:val="15"/>
              </w:numPr>
              <w:spacing w:after="60"/>
              <w:ind w:left="417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Acquiring</w:t>
            </w:r>
            <w:r w:rsidR="00DE7737" w:rsidRPr="0065785F">
              <w:rPr>
                <w:rFonts w:ascii="Trebuchet MS" w:hAnsi="Trebuchet MS" w:cs="Calibri"/>
              </w:rPr>
              <w:t xml:space="preserve"> the required number of clinical rooms for </w:t>
            </w:r>
            <w:r w:rsidR="0065785F">
              <w:rPr>
                <w:rFonts w:ascii="Trebuchet MS" w:hAnsi="Trebuchet MS" w:cs="Calibri"/>
              </w:rPr>
              <w:t>the size of</w:t>
            </w:r>
            <w:r w:rsidR="00DE7737" w:rsidRPr="0065785F">
              <w:rPr>
                <w:rFonts w:ascii="Trebuchet MS" w:hAnsi="Trebuchet MS" w:cs="Calibri"/>
              </w:rPr>
              <w:t xml:space="preserve"> patient population</w:t>
            </w:r>
            <w:r w:rsidR="0065785F">
              <w:rPr>
                <w:rFonts w:ascii="Trebuchet MS" w:hAnsi="Trebuchet MS" w:cs="Calibri"/>
              </w:rPr>
              <w:t>.</w:t>
            </w:r>
            <w:r w:rsidR="00DE7737" w:rsidRPr="0065785F">
              <w:rPr>
                <w:rFonts w:ascii="Trebuchet MS" w:hAnsi="Trebuchet MS" w:cs="Calibri"/>
              </w:rPr>
              <w:t xml:space="preserve"> </w:t>
            </w:r>
          </w:p>
        </w:tc>
      </w:tr>
      <w:tr w:rsidR="00566DAF" w:rsidRPr="00FA5290" w:rsidTr="00003105">
        <w:tc>
          <w:tcPr>
            <w:tcW w:w="4261" w:type="dxa"/>
          </w:tcPr>
          <w:p w:rsidR="00566DAF" w:rsidRPr="00FA5290" w:rsidRDefault="00566DAF" w:rsidP="00566DAF">
            <w:pPr>
              <w:spacing w:before="60" w:after="60"/>
              <w:rPr>
                <w:rFonts w:ascii="Trebuchet MS" w:hAnsi="Trebuchet MS" w:cs="Calibri"/>
              </w:rPr>
            </w:pPr>
            <w:r w:rsidRPr="00FA5290">
              <w:rPr>
                <w:rFonts w:ascii="Trebuchet MS" w:hAnsi="Trebuchet MS" w:cs="Calibri"/>
              </w:rPr>
              <w:lastRenderedPageBreak/>
              <w:t>The standard of cleaning needs to be improved.</w:t>
            </w:r>
          </w:p>
        </w:tc>
        <w:tc>
          <w:tcPr>
            <w:tcW w:w="4261" w:type="dxa"/>
          </w:tcPr>
          <w:p w:rsidR="00566DAF" w:rsidRPr="00FA5290" w:rsidRDefault="0098725B" w:rsidP="0098725B">
            <w:pPr>
              <w:spacing w:before="60" w:after="60"/>
              <w:rPr>
                <w:rFonts w:ascii="Trebuchet MS" w:hAnsi="Trebuchet MS" w:cs="Calibri"/>
              </w:rPr>
            </w:pPr>
            <w:r w:rsidRPr="00FA5290">
              <w:rPr>
                <w:rFonts w:ascii="Trebuchet MS" w:hAnsi="Trebuchet MS" w:cs="Calibri"/>
              </w:rPr>
              <w:t xml:space="preserve">The </w:t>
            </w:r>
            <w:r>
              <w:rPr>
                <w:rFonts w:ascii="Trebuchet MS" w:hAnsi="Trebuchet MS" w:cs="Calibri"/>
              </w:rPr>
              <w:t>Practice</w:t>
            </w:r>
            <w:r w:rsidRPr="00FA5290">
              <w:rPr>
                <w:rFonts w:ascii="Trebuchet MS" w:hAnsi="Trebuchet MS" w:cs="Calibri"/>
              </w:rPr>
              <w:t xml:space="preserve"> doesn’t manage the cleaning contract</w:t>
            </w:r>
            <w:r>
              <w:rPr>
                <w:rFonts w:ascii="Trebuchet MS" w:hAnsi="Trebuchet MS" w:cs="Calibri"/>
              </w:rPr>
              <w:t xml:space="preserve"> however it has consistently voiced concerns about the quality of the cleaning.  As a result a </w:t>
            </w:r>
            <w:r w:rsidRPr="00FA5290">
              <w:rPr>
                <w:rFonts w:ascii="Trebuchet MS" w:hAnsi="Trebuchet MS" w:cs="Calibri"/>
              </w:rPr>
              <w:t xml:space="preserve">new </w:t>
            </w:r>
            <w:r w:rsidR="00E33663" w:rsidRPr="00FA5290">
              <w:rPr>
                <w:rFonts w:ascii="Trebuchet MS" w:hAnsi="Trebuchet MS" w:cs="Calibri"/>
              </w:rPr>
              <w:t xml:space="preserve">Cleaning Team </w:t>
            </w:r>
            <w:r>
              <w:rPr>
                <w:rFonts w:ascii="Trebuchet MS" w:hAnsi="Trebuchet MS" w:cs="Calibri"/>
              </w:rPr>
              <w:t xml:space="preserve">has </w:t>
            </w:r>
            <w:r w:rsidRPr="00FA5290">
              <w:rPr>
                <w:rFonts w:ascii="Trebuchet MS" w:hAnsi="Trebuchet MS" w:cs="Calibri"/>
              </w:rPr>
              <w:t>be</w:t>
            </w:r>
            <w:r>
              <w:rPr>
                <w:rFonts w:ascii="Trebuchet MS" w:hAnsi="Trebuchet MS" w:cs="Calibri"/>
              </w:rPr>
              <w:t>en</w:t>
            </w:r>
            <w:r w:rsidRPr="00FA5290">
              <w:rPr>
                <w:rFonts w:ascii="Trebuchet MS" w:hAnsi="Trebuchet MS" w:cs="Calibri"/>
              </w:rPr>
              <w:t xml:space="preserve"> engaged </w:t>
            </w:r>
            <w:r>
              <w:rPr>
                <w:rFonts w:ascii="Trebuchet MS" w:hAnsi="Trebuchet MS" w:cs="Calibri"/>
              </w:rPr>
              <w:t>(</w:t>
            </w:r>
            <w:r w:rsidRPr="00FA5290">
              <w:rPr>
                <w:rFonts w:ascii="Trebuchet MS" w:hAnsi="Trebuchet MS" w:cs="Calibri"/>
              </w:rPr>
              <w:t>by the manage</w:t>
            </w:r>
            <w:r>
              <w:rPr>
                <w:rFonts w:ascii="Trebuchet MS" w:hAnsi="Trebuchet MS" w:cs="Calibri"/>
              </w:rPr>
              <w:t xml:space="preserve">rs </w:t>
            </w:r>
            <w:r w:rsidRPr="00FA5290">
              <w:rPr>
                <w:rFonts w:ascii="Trebuchet MS" w:hAnsi="Trebuchet MS" w:cs="Calibri"/>
              </w:rPr>
              <w:t>of the cleaning contract</w:t>
            </w:r>
            <w:r>
              <w:rPr>
                <w:rFonts w:ascii="Trebuchet MS" w:hAnsi="Trebuchet MS" w:cs="Calibri"/>
              </w:rPr>
              <w:t>) and t</w:t>
            </w:r>
            <w:r w:rsidR="0065785F">
              <w:rPr>
                <w:rFonts w:ascii="Trebuchet MS" w:hAnsi="Trebuchet MS" w:cs="Calibri"/>
              </w:rPr>
              <w:t xml:space="preserve">he standard of cleaning </w:t>
            </w:r>
            <w:r w:rsidR="006821B5" w:rsidRPr="00FA5290">
              <w:rPr>
                <w:rFonts w:ascii="Trebuchet MS" w:hAnsi="Trebuchet MS" w:cs="Calibri"/>
              </w:rPr>
              <w:t>ha</w:t>
            </w:r>
            <w:r w:rsidR="0065785F">
              <w:rPr>
                <w:rFonts w:ascii="Trebuchet MS" w:hAnsi="Trebuchet MS" w:cs="Calibri"/>
              </w:rPr>
              <w:t xml:space="preserve">s </w:t>
            </w:r>
            <w:r w:rsidR="006821B5" w:rsidRPr="00FA5290">
              <w:rPr>
                <w:rFonts w:ascii="Trebuchet MS" w:hAnsi="Trebuchet MS" w:cs="Calibri"/>
              </w:rPr>
              <w:t>recently improve</w:t>
            </w:r>
            <w:r>
              <w:rPr>
                <w:rFonts w:ascii="Trebuchet MS" w:hAnsi="Trebuchet MS" w:cs="Calibri"/>
              </w:rPr>
              <w:t xml:space="preserve">d. The Practice </w:t>
            </w:r>
            <w:r w:rsidR="006821B5" w:rsidRPr="00FA5290">
              <w:rPr>
                <w:rFonts w:ascii="Trebuchet MS" w:hAnsi="Trebuchet MS" w:cs="Calibri"/>
              </w:rPr>
              <w:t>will continue</w:t>
            </w:r>
            <w:r>
              <w:rPr>
                <w:rFonts w:ascii="Trebuchet MS" w:hAnsi="Trebuchet MS" w:cs="Calibri"/>
              </w:rPr>
              <w:t xml:space="preserve"> to pressurise</w:t>
            </w:r>
            <w:r w:rsidR="006821B5" w:rsidRPr="00FA5290">
              <w:rPr>
                <w:rFonts w:ascii="Trebuchet MS" w:hAnsi="Trebuchet MS" w:cs="Calibri"/>
              </w:rPr>
              <w:t xml:space="preserve"> the</w:t>
            </w:r>
            <w:r>
              <w:rPr>
                <w:rFonts w:ascii="Trebuchet MS" w:hAnsi="Trebuchet MS" w:cs="Calibri"/>
              </w:rPr>
              <w:t xml:space="preserve"> contractors</w:t>
            </w:r>
            <w:r w:rsidR="006821B5" w:rsidRPr="00FA5290">
              <w:rPr>
                <w:rFonts w:ascii="Trebuchet MS" w:hAnsi="Trebuchet MS" w:cs="Calibri"/>
              </w:rPr>
              <w:t xml:space="preserve"> for further improvements to be made.</w:t>
            </w:r>
          </w:p>
        </w:tc>
      </w:tr>
      <w:tr w:rsidR="00003105" w:rsidRPr="00FA5290" w:rsidTr="00003105">
        <w:tc>
          <w:tcPr>
            <w:tcW w:w="4261" w:type="dxa"/>
          </w:tcPr>
          <w:p w:rsidR="00003105" w:rsidRPr="00FA5290" w:rsidRDefault="00BE1345" w:rsidP="00566DAF">
            <w:pPr>
              <w:spacing w:before="60" w:after="60"/>
              <w:rPr>
                <w:rFonts w:ascii="Trebuchet MS" w:hAnsi="Trebuchet MS" w:cs="Calibri"/>
              </w:rPr>
            </w:pPr>
            <w:r w:rsidRPr="00FA5290">
              <w:rPr>
                <w:rFonts w:ascii="Trebuchet MS" w:hAnsi="Trebuchet MS" w:cs="Calibri"/>
              </w:rPr>
              <w:t xml:space="preserve">Could the queues in Reception be organised so that patients waiting to drop off/pick up a prescription/sample </w:t>
            </w:r>
            <w:r w:rsidR="00566DAF" w:rsidRPr="00FA5290">
              <w:rPr>
                <w:rFonts w:ascii="Trebuchet MS" w:hAnsi="Trebuchet MS" w:cs="Calibri"/>
              </w:rPr>
              <w:t>form</w:t>
            </w:r>
            <w:r w:rsidRPr="00FA5290">
              <w:rPr>
                <w:rFonts w:ascii="Trebuchet MS" w:hAnsi="Trebuchet MS" w:cs="Calibri"/>
              </w:rPr>
              <w:t xml:space="preserve"> one queue and the other</w:t>
            </w:r>
            <w:r w:rsidR="00566DAF" w:rsidRPr="00FA5290">
              <w:rPr>
                <w:rFonts w:ascii="Trebuchet MS" w:hAnsi="Trebuchet MS" w:cs="Calibri"/>
              </w:rPr>
              <w:t xml:space="preserve"> queue is</w:t>
            </w:r>
            <w:r w:rsidRPr="00FA5290">
              <w:rPr>
                <w:rFonts w:ascii="Trebuchet MS" w:hAnsi="Trebuchet MS" w:cs="Calibri"/>
              </w:rPr>
              <w:t xml:space="preserve"> for appointments?</w:t>
            </w:r>
          </w:p>
        </w:tc>
        <w:tc>
          <w:tcPr>
            <w:tcW w:w="4261" w:type="dxa"/>
          </w:tcPr>
          <w:p w:rsidR="00003105" w:rsidRDefault="0098725B" w:rsidP="006821B5">
            <w:pPr>
              <w:spacing w:before="60" w:after="60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Improvements to s</w:t>
            </w:r>
            <w:r w:rsidR="006821B5" w:rsidRPr="00FA5290">
              <w:rPr>
                <w:rFonts w:ascii="Trebuchet MS" w:hAnsi="Trebuchet MS" w:cs="Calibri"/>
              </w:rPr>
              <w:t xml:space="preserve">ignage </w:t>
            </w:r>
            <w:r>
              <w:rPr>
                <w:rFonts w:ascii="Trebuchet MS" w:hAnsi="Trebuchet MS" w:cs="Calibri"/>
              </w:rPr>
              <w:t xml:space="preserve">will be discussed </w:t>
            </w:r>
            <w:r w:rsidR="001C3AC9">
              <w:rPr>
                <w:rFonts w:ascii="Trebuchet MS" w:hAnsi="Trebuchet MS" w:cs="Calibri"/>
              </w:rPr>
              <w:t>with the P</w:t>
            </w:r>
            <w:r>
              <w:rPr>
                <w:rFonts w:ascii="Trebuchet MS" w:hAnsi="Trebuchet MS" w:cs="Calibri"/>
              </w:rPr>
              <w:t>P</w:t>
            </w:r>
            <w:r w:rsidR="001C3AC9">
              <w:rPr>
                <w:rFonts w:ascii="Trebuchet MS" w:hAnsi="Trebuchet MS" w:cs="Calibri"/>
              </w:rPr>
              <w:t>G</w:t>
            </w:r>
            <w:r>
              <w:rPr>
                <w:rFonts w:ascii="Trebuchet MS" w:hAnsi="Trebuchet MS" w:cs="Calibri"/>
              </w:rPr>
              <w:t xml:space="preserve"> </w:t>
            </w:r>
            <w:r w:rsidR="001C3AC9">
              <w:rPr>
                <w:rFonts w:ascii="Trebuchet MS" w:hAnsi="Trebuchet MS" w:cs="Calibri"/>
              </w:rPr>
              <w:t xml:space="preserve">to </w:t>
            </w:r>
            <w:r>
              <w:rPr>
                <w:rFonts w:ascii="Trebuchet MS" w:hAnsi="Trebuchet MS" w:cs="Calibri"/>
              </w:rPr>
              <w:t xml:space="preserve">help </w:t>
            </w:r>
            <w:r w:rsidR="006821B5" w:rsidRPr="00FA5290">
              <w:rPr>
                <w:rFonts w:ascii="Trebuchet MS" w:hAnsi="Trebuchet MS" w:cs="Calibri"/>
              </w:rPr>
              <w:t xml:space="preserve">direct patients more effectively.  </w:t>
            </w:r>
          </w:p>
          <w:p w:rsidR="001C3AC9" w:rsidRPr="00FA5290" w:rsidRDefault="001C3AC9" w:rsidP="0098725B">
            <w:pPr>
              <w:spacing w:before="60" w:after="60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 xml:space="preserve">Prescriptions can most effectively be processed via </w:t>
            </w:r>
            <w:r w:rsidR="0098725B">
              <w:rPr>
                <w:rFonts w:ascii="Trebuchet MS" w:hAnsi="Trebuchet MS" w:cs="Calibri"/>
              </w:rPr>
              <w:t xml:space="preserve">the on-line </w:t>
            </w:r>
            <w:r>
              <w:rPr>
                <w:rFonts w:ascii="Trebuchet MS" w:hAnsi="Trebuchet MS" w:cs="Calibri"/>
              </w:rPr>
              <w:t>electronic prescribing</w:t>
            </w:r>
            <w:r w:rsidR="0098725B">
              <w:rPr>
                <w:rFonts w:ascii="Trebuchet MS" w:hAnsi="Trebuchet MS" w:cs="Calibri"/>
              </w:rPr>
              <w:t xml:space="preserve"> service.  P</w:t>
            </w:r>
            <w:r>
              <w:rPr>
                <w:rFonts w:ascii="Trebuchet MS" w:hAnsi="Trebuchet MS" w:cs="Calibri"/>
              </w:rPr>
              <w:t xml:space="preserve">atients are encouraged to sign up for </w:t>
            </w:r>
            <w:r w:rsidR="0098725B">
              <w:rPr>
                <w:rFonts w:ascii="Trebuchet MS" w:hAnsi="Trebuchet MS" w:cs="Calibri"/>
              </w:rPr>
              <w:t xml:space="preserve">this service, </w:t>
            </w:r>
            <w:r>
              <w:rPr>
                <w:rFonts w:ascii="Trebuchet MS" w:hAnsi="Trebuchet MS" w:cs="Calibri"/>
              </w:rPr>
              <w:t xml:space="preserve">there is no need to visit the surgery as prescriptions are sent electronically to </w:t>
            </w:r>
            <w:r w:rsidR="0098725B">
              <w:rPr>
                <w:rFonts w:ascii="Trebuchet MS" w:hAnsi="Trebuchet MS" w:cs="Calibri"/>
              </w:rPr>
              <w:t xml:space="preserve">the patient’s </w:t>
            </w:r>
            <w:r>
              <w:rPr>
                <w:rFonts w:ascii="Trebuchet MS" w:hAnsi="Trebuchet MS" w:cs="Calibri"/>
              </w:rPr>
              <w:t xml:space="preserve">chosen pharmacy.  </w:t>
            </w:r>
          </w:p>
        </w:tc>
      </w:tr>
      <w:tr w:rsidR="00BF5708" w:rsidRPr="00FA5290" w:rsidTr="00003105">
        <w:tc>
          <w:tcPr>
            <w:tcW w:w="4261" w:type="dxa"/>
          </w:tcPr>
          <w:p w:rsidR="00BF5708" w:rsidRPr="00FA5290" w:rsidRDefault="00BF5708" w:rsidP="00424BAB">
            <w:pPr>
              <w:spacing w:before="60" w:after="60"/>
              <w:rPr>
                <w:rFonts w:ascii="Trebuchet MS" w:hAnsi="Trebuchet MS" w:cs="Calibri"/>
              </w:rPr>
            </w:pPr>
            <w:r w:rsidRPr="00FA5290">
              <w:rPr>
                <w:rFonts w:ascii="Trebuchet MS" w:hAnsi="Trebuchet MS" w:cs="Calibri"/>
              </w:rPr>
              <w:t>When checking in for an appointment please can patients be alerted if the Doctor/Nurse is running late, and by how long?</w:t>
            </w:r>
          </w:p>
        </w:tc>
        <w:tc>
          <w:tcPr>
            <w:tcW w:w="4261" w:type="dxa"/>
          </w:tcPr>
          <w:p w:rsidR="00BF5708" w:rsidRPr="00FA5290" w:rsidRDefault="0098725B" w:rsidP="00424BAB">
            <w:pPr>
              <w:spacing w:before="60" w:after="60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A</w:t>
            </w:r>
            <w:r w:rsidR="006821B5" w:rsidRPr="00FA5290">
              <w:rPr>
                <w:rFonts w:ascii="Trebuchet MS" w:hAnsi="Trebuchet MS" w:cs="Calibri"/>
              </w:rPr>
              <w:t xml:space="preserve"> replacement automated check-in screen that has the capability to do this </w:t>
            </w:r>
            <w:r>
              <w:rPr>
                <w:rFonts w:ascii="Trebuchet MS" w:hAnsi="Trebuchet MS" w:cs="Calibri"/>
              </w:rPr>
              <w:t xml:space="preserve">has been purchased </w:t>
            </w:r>
            <w:r w:rsidR="006821B5" w:rsidRPr="00FA5290">
              <w:rPr>
                <w:rFonts w:ascii="Trebuchet MS" w:hAnsi="Trebuchet MS" w:cs="Calibri"/>
              </w:rPr>
              <w:t>and this feature is now available</w:t>
            </w:r>
            <w:r>
              <w:rPr>
                <w:rFonts w:ascii="Trebuchet MS" w:hAnsi="Trebuchet MS" w:cs="Calibri"/>
              </w:rPr>
              <w:t>.</w:t>
            </w:r>
          </w:p>
        </w:tc>
      </w:tr>
      <w:tr w:rsidR="00003105" w:rsidRPr="00FA5290" w:rsidTr="00003105">
        <w:tc>
          <w:tcPr>
            <w:tcW w:w="4261" w:type="dxa"/>
          </w:tcPr>
          <w:p w:rsidR="00B56CAD" w:rsidRPr="00FA5290" w:rsidRDefault="00B56CAD" w:rsidP="00424BAB">
            <w:pPr>
              <w:spacing w:before="60" w:after="60"/>
              <w:rPr>
                <w:rFonts w:ascii="Trebuchet MS" w:hAnsi="Trebuchet MS" w:cs="Calibri"/>
              </w:rPr>
            </w:pPr>
            <w:r w:rsidRPr="00FA5290">
              <w:rPr>
                <w:rFonts w:ascii="Trebuchet MS" w:hAnsi="Trebuchet MS" w:cs="Calibri"/>
              </w:rPr>
              <w:t xml:space="preserve">Could it be made possible to obtain access to the on-line booking system without having to attend SHC in person? </w:t>
            </w:r>
          </w:p>
          <w:p w:rsidR="00003105" w:rsidRPr="00FA5290" w:rsidRDefault="00B56CAD" w:rsidP="00424BAB">
            <w:pPr>
              <w:spacing w:before="60" w:after="60"/>
              <w:rPr>
                <w:rFonts w:ascii="Trebuchet MS" w:hAnsi="Trebuchet MS" w:cs="Calibri"/>
              </w:rPr>
            </w:pPr>
            <w:r w:rsidRPr="00FA5290">
              <w:rPr>
                <w:rFonts w:ascii="Trebuchet MS" w:hAnsi="Trebuchet MS" w:cs="Calibri"/>
              </w:rPr>
              <w:t xml:space="preserve">It is very difficult/inconvenient for people working a distance away to have to take time off work to register for this service.   </w:t>
            </w:r>
          </w:p>
        </w:tc>
        <w:tc>
          <w:tcPr>
            <w:tcW w:w="4261" w:type="dxa"/>
          </w:tcPr>
          <w:p w:rsidR="006821B5" w:rsidRPr="00FA5290" w:rsidRDefault="006821B5" w:rsidP="00BF4A0F">
            <w:pPr>
              <w:spacing w:before="60" w:after="60"/>
              <w:rPr>
                <w:rFonts w:ascii="Trebuchet MS" w:hAnsi="Trebuchet MS" w:cs="Calibri"/>
              </w:rPr>
            </w:pPr>
            <w:r w:rsidRPr="00095929">
              <w:rPr>
                <w:rFonts w:ascii="Trebuchet MS" w:hAnsi="Trebuchet MS" w:cs="Calibri"/>
              </w:rPr>
              <w:t>Unfortu</w:t>
            </w:r>
            <w:r w:rsidR="00095929">
              <w:rPr>
                <w:rFonts w:ascii="Trebuchet MS" w:hAnsi="Trebuchet MS" w:cs="Calibri"/>
              </w:rPr>
              <w:t xml:space="preserve">nately not. </w:t>
            </w:r>
            <w:r w:rsidRPr="00FA5290">
              <w:rPr>
                <w:rFonts w:ascii="Trebuchet MS" w:hAnsi="Trebuchet MS" w:cs="Calibri"/>
              </w:rPr>
              <w:t xml:space="preserve"> </w:t>
            </w:r>
            <w:r w:rsidR="00095929" w:rsidRPr="00FA5290">
              <w:rPr>
                <w:rFonts w:ascii="Trebuchet MS" w:hAnsi="Trebuchet MS" w:cs="Calibri"/>
              </w:rPr>
              <w:t>Due</w:t>
            </w:r>
            <w:r w:rsidRPr="00FA5290">
              <w:rPr>
                <w:rFonts w:ascii="Trebuchet MS" w:hAnsi="Trebuchet MS" w:cs="Calibri"/>
              </w:rPr>
              <w:t xml:space="preserve"> to patient confidentiality re</w:t>
            </w:r>
            <w:r w:rsidR="00095929">
              <w:rPr>
                <w:rFonts w:ascii="Trebuchet MS" w:hAnsi="Trebuchet MS" w:cs="Calibri"/>
              </w:rPr>
              <w:t>gulations there has</w:t>
            </w:r>
            <w:r w:rsidR="00BF4A0F">
              <w:rPr>
                <w:rFonts w:ascii="Trebuchet MS" w:hAnsi="Trebuchet MS" w:cs="Calibri"/>
              </w:rPr>
              <w:t xml:space="preserve"> </w:t>
            </w:r>
            <w:r w:rsidRPr="00FA5290">
              <w:rPr>
                <w:rFonts w:ascii="Trebuchet MS" w:hAnsi="Trebuchet MS" w:cs="Calibri"/>
              </w:rPr>
              <w:t xml:space="preserve">to </w:t>
            </w:r>
            <w:r w:rsidR="00BF4A0F">
              <w:rPr>
                <w:rFonts w:ascii="Trebuchet MS" w:hAnsi="Trebuchet MS" w:cs="Calibri"/>
              </w:rPr>
              <w:t xml:space="preserve">be </w:t>
            </w:r>
            <w:r w:rsidRPr="00FA5290">
              <w:rPr>
                <w:rFonts w:ascii="Trebuchet MS" w:hAnsi="Trebuchet MS" w:cs="Calibri"/>
              </w:rPr>
              <w:t xml:space="preserve">a robust system in place to ensure patient identification details </w:t>
            </w:r>
            <w:r w:rsidR="00BF4A0F">
              <w:rPr>
                <w:rFonts w:ascii="Trebuchet MS" w:hAnsi="Trebuchet MS" w:cs="Calibri"/>
              </w:rPr>
              <w:t>and</w:t>
            </w:r>
            <w:r w:rsidRPr="00FA5290">
              <w:rPr>
                <w:rFonts w:ascii="Trebuchet MS" w:hAnsi="Trebuchet MS" w:cs="Calibri"/>
              </w:rPr>
              <w:t xml:space="preserve"> photo ID </w:t>
            </w:r>
            <w:r w:rsidR="00BF4A0F" w:rsidRPr="00FA5290">
              <w:rPr>
                <w:rFonts w:ascii="Trebuchet MS" w:hAnsi="Trebuchet MS" w:cs="Calibri"/>
              </w:rPr>
              <w:t xml:space="preserve">are checked </w:t>
            </w:r>
            <w:r w:rsidR="00BF4A0F">
              <w:rPr>
                <w:rFonts w:ascii="Trebuchet MS" w:hAnsi="Trebuchet MS" w:cs="Calibri"/>
              </w:rPr>
              <w:t>for the</w:t>
            </w:r>
            <w:r w:rsidRPr="00FA5290">
              <w:rPr>
                <w:rFonts w:ascii="Trebuchet MS" w:hAnsi="Trebuchet MS" w:cs="Calibri"/>
              </w:rPr>
              <w:t xml:space="preserve"> patient requesting access.</w:t>
            </w:r>
          </w:p>
          <w:p w:rsidR="006821B5" w:rsidRPr="00FA5290" w:rsidRDefault="006821B5" w:rsidP="006821B5">
            <w:pPr>
              <w:spacing w:before="60" w:after="60"/>
              <w:rPr>
                <w:rFonts w:ascii="Trebuchet MS" w:hAnsi="Trebuchet MS" w:cs="Calibri"/>
              </w:rPr>
            </w:pPr>
            <w:r w:rsidRPr="00FA5290">
              <w:rPr>
                <w:rFonts w:ascii="Trebuchet MS" w:hAnsi="Trebuchet MS" w:cs="Calibri"/>
              </w:rPr>
              <w:t xml:space="preserve">Verification can </w:t>
            </w:r>
            <w:r w:rsidR="00BF4A0F">
              <w:rPr>
                <w:rFonts w:ascii="Trebuchet MS" w:hAnsi="Trebuchet MS" w:cs="Calibri"/>
              </w:rPr>
              <w:t xml:space="preserve">however </w:t>
            </w:r>
            <w:r w:rsidRPr="00FA5290">
              <w:rPr>
                <w:rFonts w:ascii="Trebuchet MS" w:hAnsi="Trebuchet MS" w:cs="Calibri"/>
              </w:rPr>
              <w:t xml:space="preserve">be made by one of the clinical team vouching for a patient’s identity.  This requires an authorised member of the </w:t>
            </w:r>
            <w:r w:rsidR="003307B8">
              <w:rPr>
                <w:rFonts w:ascii="Trebuchet MS" w:hAnsi="Trebuchet MS" w:cs="Calibri"/>
              </w:rPr>
              <w:t>Practice</w:t>
            </w:r>
            <w:r w:rsidRPr="00FA5290">
              <w:rPr>
                <w:rFonts w:ascii="Trebuchet MS" w:hAnsi="Trebuchet MS" w:cs="Calibri"/>
              </w:rPr>
              <w:t xml:space="preserve"> staff</w:t>
            </w:r>
            <w:r w:rsidR="00BF4A0F">
              <w:rPr>
                <w:rFonts w:ascii="Trebuchet MS" w:hAnsi="Trebuchet MS" w:cs="Calibri"/>
              </w:rPr>
              <w:t>,</w:t>
            </w:r>
            <w:r w:rsidRPr="00FA5290">
              <w:rPr>
                <w:rFonts w:ascii="Trebuchet MS" w:hAnsi="Trebuchet MS" w:cs="Calibri"/>
              </w:rPr>
              <w:t xml:space="preserve"> who knows the patient well enough</w:t>
            </w:r>
            <w:r w:rsidR="00BF4A0F">
              <w:rPr>
                <w:rFonts w:ascii="Trebuchet MS" w:hAnsi="Trebuchet MS" w:cs="Calibri"/>
              </w:rPr>
              <w:t>,</w:t>
            </w:r>
            <w:r w:rsidRPr="00FA5290">
              <w:rPr>
                <w:rFonts w:ascii="Trebuchet MS" w:hAnsi="Trebuchet MS" w:cs="Calibri"/>
              </w:rPr>
              <w:t xml:space="preserve"> to verify that they are who they say they are, and that no deception is taking place</w:t>
            </w:r>
            <w:r w:rsidR="00BF4A0F">
              <w:rPr>
                <w:rFonts w:ascii="Trebuchet MS" w:hAnsi="Trebuchet MS" w:cs="Calibri"/>
              </w:rPr>
              <w:t>.  This c</w:t>
            </w:r>
            <w:r w:rsidRPr="00FA5290">
              <w:rPr>
                <w:rFonts w:ascii="Trebuchet MS" w:hAnsi="Trebuchet MS" w:cs="Calibri"/>
              </w:rPr>
              <w:t xml:space="preserve">an </w:t>
            </w:r>
            <w:r w:rsidRPr="00FA5290">
              <w:rPr>
                <w:rFonts w:ascii="Trebuchet MS" w:hAnsi="Trebuchet MS" w:cs="Calibri"/>
              </w:rPr>
              <w:lastRenderedPageBreak/>
              <w:t xml:space="preserve">be done during appointments with </w:t>
            </w:r>
            <w:r w:rsidR="00BF4A0F">
              <w:rPr>
                <w:rFonts w:ascii="Trebuchet MS" w:hAnsi="Trebuchet MS" w:cs="Calibri"/>
              </w:rPr>
              <w:t>GP</w:t>
            </w:r>
            <w:r w:rsidRPr="00FA5290">
              <w:rPr>
                <w:rFonts w:ascii="Trebuchet MS" w:hAnsi="Trebuchet MS" w:cs="Calibri"/>
              </w:rPr>
              <w:t>s and Nurses.</w:t>
            </w:r>
          </w:p>
        </w:tc>
      </w:tr>
      <w:tr w:rsidR="00424BAB" w:rsidRPr="00FA5290" w:rsidTr="00003105">
        <w:tc>
          <w:tcPr>
            <w:tcW w:w="4261" w:type="dxa"/>
          </w:tcPr>
          <w:p w:rsidR="00424BAB" w:rsidRPr="00FA5290" w:rsidRDefault="00424BAB" w:rsidP="00424BAB">
            <w:pPr>
              <w:spacing w:before="60" w:after="60"/>
              <w:rPr>
                <w:rFonts w:ascii="Trebuchet MS" w:hAnsi="Trebuchet MS" w:cs="Calibri"/>
              </w:rPr>
            </w:pPr>
            <w:r w:rsidRPr="00FA5290">
              <w:rPr>
                <w:rFonts w:ascii="Trebuchet MS" w:hAnsi="Trebuchet MS" w:cs="Calibri"/>
              </w:rPr>
              <w:lastRenderedPageBreak/>
              <w:t>Make the Reception more private when discussing personal issues.</w:t>
            </w:r>
          </w:p>
        </w:tc>
        <w:tc>
          <w:tcPr>
            <w:tcW w:w="4261" w:type="dxa"/>
          </w:tcPr>
          <w:p w:rsidR="00424BAB" w:rsidRPr="00FA5290" w:rsidRDefault="006821B5" w:rsidP="00BF4A0F">
            <w:pPr>
              <w:spacing w:before="60" w:after="60"/>
              <w:rPr>
                <w:rFonts w:ascii="Trebuchet MS" w:hAnsi="Trebuchet MS" w:cs="Calibri"/>
              </w:rPr>
            </w:pPr>
            <w:r w:rsidRPr="00FA5290">
              <w:rPr>
                <w:rFonts w:ascii="Trebuchet MS" w:hAnsi="Trebuchet MS" w:cs="Calibri"/>
              </w:rPr>
              <w:t>If</w:t>
            </w:r>
            <w:r w:rsidR="00F942B5" w:rsidRPr="00FA5290">
              <w:rPr>
                <w:rFonts w:ascii="Trebuchet MS" w:hAnsi="Trebuchet MS" w:cs="Calibri"/>
              </w:rPr>
              <w:t xml:space="preserve"> </w:t>
            </w:r>
            <w:r w:rsidR="00BF4A0F">
              <w:rPr>
                <w:rFonts w:ascii="Trebuchet MS" w:hAnsi="Trebuchet MS" w:cs="Calibri"/>
              </w:rPr>
              <w:t xml:space="preserve">a patient </w:t>
            </w:r>
            <w:r w:rsidR="00F942B5" w:rsidRPr="00FA5290">
              <w:rPr>
                <w:rFonts w:ascii="Trebuchet MS" w:hAnsi="Trebuchet MS" w:cs="Calibri"/>
              </w:rPr>
              <w:t>wish</w:t>
            </w:r>
            <w:r w:rsidR="00BF4A0F">
              <w:rPr>
                <w:rFonts w:ascii="Trebuchet MS" w:hAnsi="Trebuchet MS" w:cs="Calibri"/>
              </w:rPr>
              <w:t>es</w:t>
            </w:r>
            <w:r w:rsidR="00F942B5" w:rsidRPr="00FA5290">
              <w:rPr>
                <w:rFonts w:ascii="Trebuchet MS" w:hAnsi="Trebuchet MS" w:cs="Calibri"/>
              </w:rPr>
              <w:t xml:space="preserve"> to discuss something privately </w:t>
            </w:r>
            <w:r w:rsidR="00BF4A0F">
              <w:rPr>
                <w:rFonts w:ascii="Trebuchet MS" w:hAnsi="Trebuchet MS" w:cs="Calibri"/>
              </w:rPr>
              <w:t>they can make the R</w:t>
            </w:r>
            <w:r w:rsidR="00F942B5" w:rsidRPr="00FA5290">
              <w:rPr>
                <w:rFonts w:ascii="Trebuchet MS" w:hAnsi="Trebuchet MS" w:cs="Calibri"/>
              </w:rPr>
              <w:t xml:space="preserve">eceptions staff aware and they will arrange a private place to discuss </w:t>
            </w:r>
            <w:r w:rsidR="00BF4A0F">
              <w:rPr>
                <w:rFonts w:ascii="Trebuchet MS" w:hAnsi="Trebuchet MS" w:cs="Calibri"/>
              </w:rPr>
              <w:t>the personal issue.  Alternatively the R</w:t>
            </w:r>
            <w:r w:rsidR="00F942B5" w:rsidRPr="00FA5290">
              <w:rPr>
                <w:rFonts w:ascii="Trebuchet MS" w:hAnsi="Trebuchet MS" w:cs="Calibri"/>
              </w:rPr>
              <w:t xml:space="preserve">eception can ask if </w:t>
            </w:r>
            <w:r w:rsidR="00BF4A0F">
              <w:rPr>
                <w:rFonts w:ascii="Trebuchet MS" w:hAnsi="Trebuchet MS" w:cs="Calibri"/>
              </w:rPr>
              <w:t>patients</w:t>
            </w:r>
            <w:r w:rsidR="00F942B5" w:rsidRPr="00FA5290">
              <w:rPr>
                <w:rFonts w:ascii="Trebuchet MS" w:hAnsi="Trebuchet MS" w:cs="Calibri"/>
              </w:rPr>
              <w:t xml:space="preserve"> would prefer to write </w:t>
            </w:r>
            <w:r w:rsidR="00BF4A0F">
              <w:rPr>
                <w:rFonts w:ascii="Trebuchet MS" w:hAnsi="Trebuchet MS" w:cs="Calibri"/>
              </w:rPr>
              <w:t>their</w:t>
            </w:r>
            <w:r w:rsidR="00F942B5" w:rsidRPr="00FA5290">
              <w:rPr>
                <w:rFonts w:ascii="Trebuchet MS" w:hAnsi="Trebuchet MS" w:cs="Calibri"/>
              </w:rPr>
              <w:t xml:space="preserve"> enquiry down. </w:t>
            </w:r>
            <w:r w:rsidRPr="00FA5290">
              <w:rPr>
                <w:rFonts w:ascii="Trebuchet MS" w:hAnsi="Trebuchet MS" w:cs="Calibri"/>
              </w:rPr>
              <w:t xml:space="preserve"> </w:t>
            </w:r>
          </w:p>
        </w:tc>
      </w:tr>
      <w:tr w:rsidR="00DE5EA1" w:rsidRPr="00FA5290" w:rsidTr="00003105">
        <w:tc>
          <w:tcPr>
            <w:tcW w:w="4261" w:type="dxa"/>
          </w:tcPr>
          <w:p w:rsidR="00543620" w:rsidRPr="00FA5290" w:rsidRDefault="001B40B2" w:rsidP="00424BAB">
            <w:pPr>
              <w:pStyle w:val="ListParagraph"/>
              <w:spacing w:before="60" w:after="60"/>
              <w:ind w:left="0"/>
              <w:contextualSpacing w:val="0"/>
              <w:rPr>
                <w:rFonts w:ascii="Trebuchet MS" w:hAnsi="Trebuchet MS" w:cs="Calibri"/>
              </w:rPr>
            </w:pPr>
            <w:r w:rsidRPr="00FA5290">
              <w:rPr>
                <w:rFonts w:ascii="Trebuchet MS" w:hAnsi="Trebuchet MS" w:cs="Calibri"/>
              </w:rPr>
              <w:t xml:space="preserve">The closure of the Family Planning Clinic is very disappointing. </w:t>
            </w:r>
          </w:p>
        </w:tc>
        <w:tc>
          <w:tcPr>
            <w:tcW w:w="4261" w:type="dxa"/>
          </w:tcPr>
          <w:p w:rsidR="006E62EF" w:rsidRPr="00FA5290" w:rsidRDefault="00F942B5" w:rsidP="00BF4A0F">
            <w:pPr>
              <w:spacing w:before="60" w:after="60"/>
              <w:rPr>
                <w:rFonts w:ascii="Trebuchet MS" w:hAnsi="Trebuchet MS" w:cs="Calibri"/>
              </w:rPr>
            </w:pPr>
            <w:r w:rsidRPr="00FA5290">
              <w:rPr>
                <w:rFonts w:ascii="Trebuchet MS" w:hAnsi="Trebuchet MS" w:cs="Calibri"/>
              </w:rPr>
              <w:t xml:space="preserve">Unfortunately this was out of </w:t>
            </w:r>
            <w:r w:rsidR="00BF4A0F">
              <w:rPr>
                <w:rFonts w:ascii="Trebuchet MS" w:hAnsi="Trebuchet MS" w:cs="Calibri"/>
              </w:rPr>
              <w:t>the</w:t>
            </w:r>
            <w:r w:rsidRPr="00FA5290">
              <w:rPr>
                <w:rFonts w:ascii="Trebuchet MS" w:hAnsi="Trebuchet MS" w:cs="Calibri"/>
              </w:rPr>
              <w:t xml:space="preserve"> control </w:t>
            </w:r>
            <w:r w:rsidR="00EA45B8">
              <w:rPr>
                <w:rFonts w:ascii="Trebuchet MS" w:hAnsi="Trebuchet MS" w:cs="Calibri"/>
              </w:rPr>
              <w:t xml:space="preserve">of SHCGP.  </w:t>
            </w:r>
            <w:r w:rsidR="00BF4A0F">
              <w:rPr>
                <w:rFonts w:ascii="Trebuchet MS" w:hAnsi="Trebuchet MS" w:cs="Calibri"/>
              </w:rPr>
              <w:t>T</w:t>
            </w:r>
            <w:r w:rsidRPr="00FA5290">
              <w:rPr>
                <w:rFonts w:ascii="Trebuchet MS" w:hAnsi="Trebuchet MS" w:cs="Calibri"/>
              </w:rPr>
              <w:t>he clinic was a public health service and</w:t>
            </w:r>
            <w:r w:rsidR="00BF4A0F">
              <w:rPr>
                <w:rFonts w:ascii="Trebuchet MS" w:hAnsi="Trebuchet MS" w:cs="Calibri"/>
              </w:rPr>
              <w:t xml:space="preserve"> not provided by the Practice. </w:t>
            </w:r>
            <w:r w:rsidRPr="00FA5290">
              <w:rPr>
                <w:rFonts w:ascii="Trebuchet MS" w:hAnsi="Trebuchet MS" w:cs="Calibri"/>
              </w:rPr>
              <w:t xml:space="preserve"> </w:t>
            </w:r>
            <w:r w:rsidR="00BF4A0F">
              <w:rPr>
                <w:rFonts w:ascii="Trebuchet MS" w:hAnsi="Trebuchet MS" w:cs="Calibri"/>
              </w:rPr>
              <w:t xml:space="preserve">It </w:t>
            </w:r>
            <w:r w:rsidRPr="00FA5290">
              <w:rPr>
                <w:rFonts w:ascii="Trebuchet MS" w:hAnsi="Trebuchet MS" w:cs="Calibri"/>
              </w:rPr>
              <w:t xml:space="preserve">was moved as part of a new contract </w:t>
            </w:r>
            <w:r w:rsidR="00BF4A0F">
              <w:rPr>
                <w:rFonts w:ascii="Trebuchet MS" w:hAnsi="Trebuchet MS" w:cs="Calibri"/>
              </w:rPr>
              <w:t xml:space="preserve">being </w:t>
            </w:r>
            <w:r w:rsidRPr="00FA5290">
              <w:rPr>
                <w:rFonts w:ascii="Trebuchet MS" w:hAnsi="Trebuchet MS" w:cs="Calibri"/>
              </w:rPr>
              <w:t xml:space="preserve">awarded to an alternative provider. </w:t>
            </w:r>
            <w:r w:rsidR="00BF4A0F">
              <w:rPr>
                <w:rFonts w:ascii="Trebuchet MS" w:hAnsi="Trebuchet MS" w:cs="Calibri"/>
              </w:rPr>
              <w:t xml:space="preserve"> SHCGP is </w:t>
            </w:r>
            <w:r w:rsidRPr="00FA5290">
              <w:rPr>
                <w:rFonts w:ascii="Trebuchet MS" w:hAnsi="Trebuchet MS" w:cs="Calibri"/>
              </w:rPr>
              <w:t>looking at the possibility</w:t>
            </w:r>
            <w:r w:rsidR="00BF4A0F">
              <w:rPr>
                <w:rFonts w:ascii="Trebuchet MS" w:hAnsi="Trebuchet MS" w:cs="Calibri"/>
              </w:rPr>
              <w:t xml:space="preserve"> of reinstating a young </w:t>
            </w:r>
            <w:r w:rsidR="00EA45B8">
              <w:rPr>
                <w:rFonts w:ascii="Trebuchet MS" w:hAnsi="Trebuchet MS" w:cs="Calibri"/>
              </w:rPr>
              <w:t xml:space="preserve">person’s </w:t>
            </w:r>
            <w:r w:rsidR="00EA45B8" w:rsidRPr="00FA5290">
              <w:rPr>
                <w:rFonts w:ascii="Trebuchet MS" w:hAnsi="Trebuchet MS" w:cs="Calibri"/>
              </w:rPr>
              <w:t>advice</w:t>
            </w:r>
            <w:r w:rsidRPr="00FA5290">
              <w:rPr>
                <w:rFonts w:ascii="Trebuchet MS" w:hAnsi="Trebuchet MS" w:cs="Calibri"/>
              </w:rPr>
              <w:t xml:space="preserve"> service shortly.</w:t>
            </w:r>
          </w:p>
        </w:tc>
      </w:tr>
      <w:tr w:rsidR="00566DAF" w:rsidRPr="00FA5290" w:rsidTr="00003105">
        <w:tc>
          <w:tcPr>
            <w:tcW w:w="4261" w:type="dxa"/>
          </w:tcPr>
          <w:p w:rsidR="00566DAF" w:rsidRPr="00FA5290" w:rsidRDefault="00566DAF" w:rsidP="00566DAF">
            <w:pPr>
              <w:rPr>
                <w:rFonts w:ascii="Trebuchet MS" w:hAnsi="Trebuchet MS" w:cs="Calibri"/>
              </w:rPr>
            </w:pPr>
            <w:r w:rsidRPr="00FA5290">
              <w:rPr>
                <w:rFonts w:ascii="Trebuchet MS" w:hAnsi="Trebuchet MS" w:cs="Calibri"/>
              </w:rPr>
              <w:t xml:space="preserve">The following additional services were suggested:- </w:t>
            </w:r>
          </w:p>
          <w:p w:rsidR="00566DAF" w:rsidRPr="00FA5290" w:rsidRDefault="00566DAF" w:rsidP="00566DAF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 w:cs="Calibri"/>
              </w:rPr>
            </w:pPr>
            <w:r w:rsidRPr="00FA5290">
              <w:rPr>
                <w:rFonts w:ascii="Trebuchet MS" w:hAnsi="Trebuchet MS" w:cs="Calibri"/>
              </w:rPr>
              <w:t>Well men/women clinics</w:t>
            </w:r>
          </w:p>
          <w:p w:rsidR="00566DAF" w:rsidRPr="00FA5290" w:rsidRDefault="00566DAF" w:rsidP="00566DAF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Trebuchet MS" w:hAnsi="Trebuchet MS" w:cs="Calibri"/>
              </w:rPr>
            </w:pPr>
            <w:r w:rsidRPr="00FA5290">
              <w:rPr>
                <w:rFonts w:ascii="Trebuchet MS" w:hAnsi="Trebuchet MS" w:cs="Calibri"/>
              </w:rPr>
              <w:t xml:space="preserve">Annual </w:t>
            </w:r>
            <w:r w:rsidR="00E55BC0" w:rsidRPr="00FA5290">
              <w:rPr>
                <w:rFonts w:ascii="Trebuchet MS" w:hAnsi="Trebuchet MS" w:cs="Calibri"/>
              </w:rPr>
              <w:t>check-up</w:t>
            </w:r>
            <w:r w:rsidRPr="00FA5290">
              <w:rPr>
                <w:rFonts w:ascii="Trebuchet MS" w:hAnsi="Trebuchet MS" w:cs="Calibri"/>
              </w:rPr>
              <w:t xml:space="preserve"> for the over 60 age group</w:t>
            </w:r>
          </w:p>
        </w:tc>
        <w:tc>
          <w:tcPr>
            <w:tcW w:w="4261" w:type="dxa"/>
          </w:tcPr>
          <w:p w:rsidR="00566DAF" w:rsidRDefault="00F942B5" w:rsidP="00566DAF">
            <w:pPr>
              <w:spacing w:before="60" w:after="60"/>
              <w:rPr>
                <w:rFonts w:ascii="Trebuchet MS" w:hAnsi="Trebuchet MS" w:cs="Calibri"/>
              </w:rPr>
            </w:pPr>
            <w:r w:rsidRPr="00FA5290">
              <w:rPr>
                <w:rFonts w:ascii="Trebuchet MS" w:hAnsi="Trebuchet MS" w:cs="Calibri"/>
              </w:rPr>
              <w:t>These additional services will be reviewed and an update provided in due course.</w:t>
            </w:r>
          </w:p>
          <w:p w:rsidR="001C3AC9" w:rsidRPr="00FA5290" w:rsidRDefault="00BF4A0F" w:rsidP="00BF4A0F">
            <w:pPr>
              <w:spacing w:before="60" w:after="60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SHCGP has</w:t>
            </w:r>
            <w:r w:rsidR="001C3AC9">
              <w:rPr>
                <w:rFonts w:ascii="Trebuchet MS" w:hAnsi="Trebuchet MS" w:cs="Calibri"/>
              </w:rPr>
              <w:t xml:space="preserve"> recently started NHS Health Checks that are proving very popular- eligible patients are being invited to attend via the </w:t>
            </w:r>
            <w:r w:rsidR="00EA45B8">
              <w:rPr>
                <w:rFonts w:ascii="Trebuchet MS" w:hAnsi="Trebuchet MS" w:cs="Calibri"/>
              </w:rPr>
              <w:t>Nursing T</w:t>
            </w:r>
            <w:r w:rsidR="001C3AC9">
              <w:rPr>
                <w:rFonts w:ascii="Trebuchet MS" w:hAnsi="Trebuchet MS" w:cs="Calibri"/>
              </w:rPr>
              <w:t>eam.</w:t>
            </w:r>
          </w:p>
        </w:tc>
      </w:tr>
    </w:tbl>
    <w:p w:rsidR="0083012B" w:rsidRPr="00BF4A0F" w:rsidRDefault="00ED5F6B" w:rsidP="00EA45B8">
      <w:pPr>
        <w:pStyle w:val="ListParagraph"/>
        <w:numPr>
          <w:ilvl w:val="0"/>
          <w:numId w:val="1"/>
        </w:numPr>
        <w:spacing w:before="120"/>
        <w:ind w:left="284" w:hanging="284"/>
        <w:rPr>
          <w:rFonts w:ascii="Trebuchet MS" w:hAnsi="Trebuchet MS"/>
          <w:b/>
        </w:rPr>
      </w:pPr>
      <w:r w:rsidRPr="00FF52CB">
        <w:rPr>
          <w:rFonts w:ascii="Trebuchet MS" w:hAnsi="Trebuchet MS"/>
          <w:b/>
        </w:rPr>
        <w:t xml:space="preserve">Conclusion </w:t>
      </w:r>
    </w:p>
    <w:p w:rsidR="00B370C5" w:rsidRPr="0058602A" w:rsidRDefault="00B370C5" w:rsidP="00E350C8">
      <w:pPr>
        <w:spacing w:after="60"/>
        <w:rPr>
          <w:rFonts w:ascii="Trebuchet MS" w:hAnsi="Trebuchet MS"/>
        </w:rPr>
      </w:pPr>
      <w:r w:rsidRPr="0058602A">
        <w:rPr>
          <w:rFonts w:ascii="Trebuchet MS" w:hAnsi="Trebuchet MS"/>
        </w:rPr>
        <w:t xml:space="preserve">Whilst the clinical care provided by the </w:t>
      </w:r>
      <w:r w:rsidR="003307B8">
        <w:rPr>
          <w:rFonts w:ascii="Trebuchet MS" w:hAnsi="Trebuchet MS"/>
        </w:rPr>
        <w:t>Practice</w:t>
      </w:r>
      <w:r w:rsidRPr="0058602A">
        <w:rPr>
          <w:rFonts w:ascii="Trebuchet MS" w:hAnsi="Trebuchet MS"/>
        </w:rPr>
        <w:t xml:space="preserve"> continues to </w:t>
      </w:r>
      <w:r w:rsidR="00BF4A0F">
        <w:rPr>
          <w:rFonts w:ascii="Trebuchet MS" w:hAnsi="Trebuchet MS"/>
        </w:rPr>
        <w:t xml:space="preserve">be </w:t>
      </w:r>
      <w:r w:rsidRPr="0058602A">
        <w:rPr>
          <w:rFonts w:ascii="Trebuchet MS" w:hAnsi="Trebuchet MS"/>
        </w:rPr>
        <w:t>rate</w:t>
      </w:r>
      <w:r w:rsidR="00BF4A0F">
        <w:rPr>
          <w:rFonts w:ascii="Trebuchet MS" w:hAnsi="Trebuchet MS"/>
        </w:rPr>
        <w:t>d</w:t>
      </w:r>
      <w:r w:rsidRPr="0058602A">
        <w:rPr>
          <w:rFonts w:ascii="Trebuchet MS" w:hAnsi="Trebuchet MS"/>
        </w:rPr>
        <w:t xml:space="preserve"> highly</w:t>
      </w:r>
      <w:r w:rsidR="00BF4A0F">
        <w:rPr>
          <w:rFonts w:ascii="Trebuchet MS" w:hAnsi="Trebuchet MS"/>
        </w:rPr>
        <w:t xml:space="preserve"> by patients</w:t>
      </w:r>
      <w:r w:rsidRPr="0058602A">
        <w:rPr>
          <w:rFonts w:ascii="Trebuchet MS" w:hAnsi="Trebuchet MS"/>
        </w:rPr>
        <w:t xml:space="preserve">, access to appointments and waiting times to contact the </w:t>
      </w:r>
      <w:r w:rsidR="003307B8">
        <w:rPr>
          <w:rFonts w:ascii="Trebuchet MS" w:hAnsi="Trebuchet MS"/>
        </w:rPr>
        <w:t>Practice</w:t>
      </w:r>
      <w:r w:rsidRPr="0058602A">
        <w:rPr>
          <w:rFonts w:ascii="Trebuchet MS" w:hAnsi="Trebuchet MS"/>
        </w:rPr>
        <w:t xml:space="preserve"> by</w:t>
      </w:r>
      <w:r w:rsidR="00BF4A0F">
        <w:rPr>
          <w:rFonts w:ascii="Trebuchet MS" w:hAnsi="Trebuchet MS"/>
        </w:rPr>
        <w:t xml:space="preserve"> tele</w:t>
      </w:r>
      <w:r w:rsidRPr="0058602A">
        <w:rPr>
          <w:rFonts w:ascii="Trebuchet MS" w:hAnsi="Trebuchet MS"/>
        </w:rPr>
        <w:t xml:space="preserve">phone remain the predominant challenges.  </w:t>
      </w:r>
    </w:p>
    <w:p w:rsidR="00ED6885" w:rsidRPr="0058602A" w:rsidRDefault="00E350C8" w:rsidP="00E350C8">
      <w:pPr>
        <w:spacing w:after="60"/>
        <w:rPr>
          <w:rFonts w:ascii="Trebuchet MS" w:hAnsi="Trebuchet MS"/>
        </w:rPr>
      </w:pPr>
      <w:r>
        <w:rPr>
          <w:rFonts w:ascii="Trebuchet MS" w:hAnsi="Trebuchet MS"/>
        </w:rPr>
        <w:t>The number of c</w:t>
      </w:r>
      <w:r w:rsidR="00EA45B8">
        <w:rPr>
          <w:rFonts w:ascii="Trebuchet MS" w:hAnsi="Trebuchet MS"/>
        </w:rPr>
        <w:t>onsultations</w:t>
      </w:r>
      <w:r w:rsidRPr="0058602A">
        <w:rPr>
          <w:rFonts w:ascii="Trebuchet MS" w:hAnsi="Trebuchet MS"/>
        </w:rPr>
        <w:t xml:space="preserve"> has</w:t>
      </w:r>
      <w:r w:rsidR="00B370C5" w:rsidRPr="0058602A">
        <w:rPr>
          <w:rFonts w:ascii="Trebuchet MS" w:hAnsi="Trebuchet MS"/>
        </w:rPr>
        <w:t xml:space="preserve"> grown by at least 16% over the last </w:t>
      </w:r>
      <w:r>
        <w:rPr>
          <w:rFonts w:ascii="Trebuchet MS" w:hAnsi="Trebuchet MS"/>
        </w:rPr>
        <w:t>seven</w:t>
      </w:r>
      <w:r w:rsidR="00B370C5" w:rsidRPr="0058602A">
        <w:rPr>
          <w:rFonts w:ascii="Trebuchet MS" w:hAnsi="Trebuchet MS"/>
        </w:rPr>
        <w:t xml:space="preserve"> years and the trend remains upwards. </w:t>
      </w:r>
      <w:r>
        <w:rPr>
          <w:rFonts w:ascii="Trebuchet MS" w:hAnsi="Trebuchet MS"/>
        </w:rPr>
        <w:t xml:space="preserve"> </w:t>
      </w:r>
      <w:r w:rsidR="00B370C5" w:rsidRPr="0058602A">
        <w:rPr>
          <w:rFonts w:ascii="Trebuchet MS" w:hAnsi="Trebuchet MS"/>
        </w:rPr>
        <w:t xml:space="preserve">The </w:t>
      </w:r>
      <w:r w:rsidR="003307B8">
        <w:rPr>
          <w:rFonts w:ascii="Trebuchet MS" w:hAnsi="Trebuchet MS"/>
        </w:rPr>
        <w:t>Practice</w:t>
      </w:r>
      <w:r w:rsidR="00B370C5" w:rsidRPr="0058602A">
        <w:rPr>
          <w:rFonts w:ascii="Trebuchet MS" w:hAnsi="Trebuchet MS"/>
        </w:rPr>
        <w:t xml:space="preserve"> is evolving to meet this challenge through a process of continuous analysis and improvement</w:t>
      </w:r>
      <w:r w:rsidR="00ED6885" w:rsidRPr="0058602A">
        <w:rPr>
          <w:rFonts w:ascii="Trebuchet MS" w:hAnsi="Trebuchet MS"/>
        </w:rPr>
        <w:t xml:space="preserve">.  The feedback from all </w:t>
      </w:r>
      <w:r>
        <w:rPr>
          <w:rFonts w:ascii="Trebuchet MS" w:hAnsi="Trebuchet MS"/>
        </w:rPr>
        <w:t>the</w:t>
      </w:r>
      <w:r w:rsidR="00ED6885" w:rsidRPr="0058602A">
        <w:rPr>
          <w:rFonts w:ascii="Trebuchet MS" w:hAnsi="Trebuchet MS"/>
        </w:rPr>
        <w:t xml:space="preserve"> patients who have participated in the annual </w:t>
      </w:r>
      <w:r w:rsidR="003307B8">
        <w:rPr>
          <w:rFonts w:ascii="Trebuchet MS" w:hAnsi="Trebuchet MS"/>
        </w:rPr>
        <w:t>P</w:t>
      </w:r>
      <w:r>
        <w:rPr>
          <w:rFonts w:ascii="Trebuchet MS" w:hAnsi="Trebuchet MS"/>
        </w:rPr>
        <w:t>atients’ S</w:t>
      </w:r>
      <w:r w:rsidR="00ED6885" w:rsidRPr="0058602A">
        <w:rPr>
          <w:rFonts w:ascii="Trebuchet MS" w:hAnsi="Trebuchet MS"/>
        </w:rPr>
        <w:t xml:space="preserve">urvey, </w:t>
      </w:r>
      <w:r>
        <w:rPr>
          <w:rFonts w:ascii="Trebuchet MS" w:hAnsi="Trebuchet MS"/>
        </w:rPr>
        <w:t>responded to</w:t>
      </w:r>
      <w:r w:rsidR="00ED6885" w:rsidRPr="0058602A">
        <w:rPr>
          <w:rFonts w:ascii="Trebuchet MS" w:hAnsi="Trebuchet MS"/>
        </w:rPr>
        <w:t xml:space="preserve"> the </w:t>
      </w:r>
      <w:proofErr w:type="spellStart"/>
      <w:r w:rsidR="00ED6885" w:rsidRPr="0058602A">
        <w:rPr>
          <w:rFonts w:ascii="Trebuchet MS" w:hAnsi="Trebuchet MS"/>
        </w:rPr>
        <w:t>Mjog</w:t>
      </w:r>
      <w:proofErr w:type="spellEnd"/>
      <w:r w:rsidR="00ED6885" w:rsidRPr="0058602A">
        <w:rPr>
          <w:rFonts w:ascii="Trebuchet MS" w:hAnsi="Trebuchet MS"/>
        </w:rPr>
        <w:t xml:space="preserve"> text service and</w:t>
      </w:r>
      <w:r>
        <w:rPr>
          <w:rFonts w:ascii="Trebuchet MS" w:hAnsi="Trebuchet MS"/>
        </w:rPr>
        <w:t>/or</w:t>
      </w:r>
      <w:r w:rsidR="00ED6885" w:rsidRPr="0058602A">
        <w:rPr>
          <w:rFonts w:ascii="Trebuchet MS" w:hAnsi="Trebuchet MS"/>
        </w:rPr>
        <w:t xml:space="preserve"> the recently published national GP Patient Survey is very valuable in asse</w:t>
      </w:r>
      <w:r>
        <w:rPr>
          <w:rFonts w:ascii="Trebuchet MS" w:hAnsi="Trebuchet MS"/>
        </w:rPr>
        <w:t xml:space="preserve">ssing the standard of service the Practice delivers </w:t>
      </w:r>
      <w:r w:rsidR="00ED6885" w:rsidRPr="0058602A">
        <w:rPr>
          <w:rFonts w:ascii="Trebuchet MS" w:hAnsi="Trebuchet MS"/>
        </w:rPr>
        <w:t xml:space="preserve">and in setting priorities for the year ahead. </w:t>
      </w:r>
    </w:p>
    <w:p w:rsidR="00B3753F" w:rsidRDefault="00ED6885" w:rsidP="00B3753F">
      <w:pPr>
        <w:spacing w:after="60"/>
        <w:rPr>
          <w:rFonts w:ascii="Trebuchet MS" w:hAnsi="Trebuchet MS"/>
        </w:rPr>
      </w:pPr>
      <w:r w:rsidRPr="0058602A">
        <w:rPr>
          <w:rFonts w:ascii="Trebuchet MS" w:hAnsi="Trebuchet MS"/>
        </w:rPr>
        <w:t xml:space="preserve">The </w:t>
      </w:r>
      <w:r w:rsidR="003307B8">
        <w:rPr>
          <w:rFonts w:ascii="Trebuchet MS" w:hAnsi="Trebuchet MS"/>
        </w:rPr>
        <w:t>Practice</w:t>
      </w:r>
      <w:r w:rsidRPr="0058602A">
        <w:rPr>
          <w:rFonts w:ascii="Trebuchet MS" w:hAnsi="Trebuchet MS"/>
        </w:rPr>
        <w:t xml:space="preserve"> has developed a number of initiatives in the past year to meet the challenges of the increased demand for services.  The addition of </w:t>
      </w:r>
      <w:r w:rsidR="00E350C8">
        <w:rPr>
          <w:rFonts w:ascii="Trebuchet MS" w:hAnsi="Trebuchet MS"/>
        </w:rPr>
        <w:t>Training GP</w:t>
      </w:r>
      <w:r w:rsidR="000926B8" w:rsidRPr="0058602A">
        <w:rPr>
          <w:rFonts w:ascii="Trebuchet MS" w:hAnsi="Trebuchet MS"/>
        </w:rPr>
        <w:t xml:space="preserve">s, </w:t>
      </w:r>
      <w:r w:rsidRPr="0058602A">
        <w:rPr>
          <w:rFonts w:ascii="Trebuchet MS" w:hAnsi="Trebuchet MS"/>
        </w:rPr>
        <w:t xml:space="preserve">Nurse Practitioners, Health Care Assistants, a Clinical Pharmacist, additional </w:t>
      </w:r>
      <w:r w:rsidR="00E350C8">
        <w:rPr>
          <w:rFonts w:ascii="Trebuchet MS" w:hAnsi="Trebuchet MS"/>
        </w:rPr>
        <w:t>P</w:t>
      </w:r>
      <w:r w:rsidRPr="0058602A">
        <w:rPr>
          <w:rFonts w:ascii="Trebuchet MS" w:hAnsi="Trebuchet MS"/>
        </w:rPr>
        <w:t xml:space="preserve">hlebotomy clinics, </w:t>
      </w:r>
      <w:r w:rsidR="00E350C8">
        <w:rPr>
          <w:rFonts w:ascii="Trebuchet MS" w:hAnsi="Trebuchet MS"/>
        </w:rPr>
        <w:t>E</w:t>
      </w:r>
      <w:r w:rsidR="00E350C8" w:rsidRPr="0058602A">
        <w:rPr>
          <w:rFonts w:ascii="Trebuchet MS" w:hAnsi="Trebuchet MS"/>
        </w:rPr>
        <w:t xml:space="preserve">xtended </w:t>
      </w:r>
      <w:r w:rsidR="00E350C8">
        <w:rPr>
          <w:rFonts w:ascii="Trebuchet MS" w:hAnsi="Trebuchet MS"/>
        </w:rPr>
        <w:t>A</w:t>
      </w:r>
      <w:r w:rsidR="00E350C8" w:rsidRPr="0058602A">
        <w:rPr>
          <w:rFonts w:ascii="Trebuchet MS" w:hAnsi="Trebuchet MS"/>
        </w:rPr>
        <w:t xml:space="preserve">ccess </w:t>
      </w:r>
      <w:r w:rsidR="00E350C8">
        <w:rPr>
          <w:rFonts w:ascii="Trebuchet MS" w:hAnsi="Trebuchet MS"/>
        </w:rPr>
        <w:t xml:space="preserve">Clinics </w:t>
      </w:r>
      <w:r w:rsidRPr="0058602A">
        <w:rPr>
          <w:rFonts w:ascii="Trebuchet MS" w:hAnsi="Trebuchet MS"/>
        </w:rPr>
        <w:t xml:space="preserve">(from September 2018) and the </w:t>
      </w:r>
      <w:r w:rsidR="0058602A">
        <w:rPr>
          <w:rFonts w:ascii="Trebuchet MS" w:hAnsi="Trebuchet MS"/>
        </w:rPr>
        <w:t xml:space="preserve">new </w:t>
      </w:r>
      <w:r w:rsidR="00E350C8" w:rsidRPr="0058602A">
        <w:rPr>
          <w:rFonts w:ascii="Trebuchet MS" w:hAnsi="Trebuchet MS"/>
        </w:rPr>
        <w:t xml:space="preserve">Clinical Correspondence </w:t>
      </w:r>
      <w:r w:rsidR="00E350C8">
        <w:rPr>
          <w:rFonts w:ascii="Trebuchet MS" w:hAnsi="Trebuchet MS"/>
        </w:rPr>
        <w:t xml:space="preserve">Team </w:t>
      </w:r>
      <w:r w:rsidRPr="0058602A">
        <w:rPr>
          <w:rFonts w:ascii="Trebuchet MS" w:hAnsi="Trebuchet MS"/>
        </w:rPr>
        <w:t xml:space="preserve">are adding to </w:t>
      </w:r>
      <w:r w:rsidR="00E350C8">
        <w:rPr>
          <w:rFonts w:ascii="Trebuchet MS" w:hAnsi="Trebuchet MS"/>
        </w:rPr>
        <w:t xml:space="preserve">the </w:t>
      </w:r>
      <w:r w:rsidRPr="0058602A">
        <w:rPr>
          <w:rFonts w:ascii="Trebuchet MS" w:hAnsi="Trebuchet MS"/>
        </w:rPr>
        <w:t>capacity</w:t>
      </w:r>
      <w:r w:rsidR="00E350C8">
        <w:rPr>
          <w:rFonts w:ascii="Trebuchet MS" w:hAnsi="Trebuchet MS"/>
        </w:rPr>
        <w:t xml:space="preserve"> of SHCGP</w:t>
      </w:r>
      <w:r w:rsidRPr="0058602A">
        <w:rPr>
          <w:rFonts w:ascii="Trebuchet MS" w:hAnsi="Trebuchet MS"/>
        </w:rPr>
        <w:t>.  Guiding patients to the most appropriate of these team members is a key objective for the coming year</w:t>
      </w:r>
      <w:r w:rsidR="00394C14" w:rsidRPr="0058602A">
        <w:rPr>
          <w:rFonts w:ascii="Trebuchet MS" w:hAnsi="Trebuchet MS"/>
        </w:rPr>
        <w:t xml:space="preserve">.  </w:t>
      </w:r>
      <w:r w:rsidR="0058602A">
        <w:rPr>
          <w:rFonts w:ascii="Trebuchet MS" w:hAnsi="Trebuchet MS"/>
        </w:rPr>
        <w:t xml:space="preserve">Studies have shown that </w:t>
      </w:r>
      <w:r w:rsidR="00E350C8">
        <w:rPr>
          <w:rFonts w:ascii="Trebuchet MS" w:hAnsi="Trebuchet MS"/>
        </w:rPr>
        <w:t xml:space="preserve">approximately </w:t>
      </w:r>
      <w:r w:rsidR="0058602A">
        <w:rPr>
          <w:rFonts w:ascii="Trebuchet MS" w:hAnsi="Trebuchet MS"/>
        </w:rPr>
        <w:t>25% of GP appointments could be dealt with by another healthcare professional</w:t>
      </w:r>
      <w:r w:rsidR="0081470C">
        <w:rPr>
          <w:rFonts w:ascii="Trebuchet MS" w:hAnsi="Trebuchet MS"/>
        </w:rPr>
        <w:t xml:space="preserve">.  For example, prescription queries can be dealt with by the Clinical Pharmacist, Nurse Practitioners can provide </w:t>
      </w:r>
      <w:r w:rsidR="0081470C" w:rsidRPr="0081470C">
        <w:rPr>
          <w:rFonts w:ascii="Trebuchet MS" w:hAnsi="Trebuchet MS"/>
        </w:rPr>
        <w:t xml:space="preserve">treatment for minor illnesses and </w:t>
      </w:r>
      <w:proofErr w:type="gramStart"/>
      <w:r w:rsidR="0081470C" w:rsidRPr="0081470C">
        <w:rPr>
          <w:rFonts w:ascii="Trebuchet MS" w:hAnsi="Trebuchet MS"/>
        </w:rPr>
        <w:t>injuries</w:t>
      </w:r>
      <w:r w:rsidR="00E350C8">
        <w:rPr>
          <w:rFonts w:ascii="Trebuchet MS" w:hAnsi="Trebuchet MS"/>
        </w:rPr>
        <w:t>,</w:t>
      </w:r>
      <w:proofErr w:type="gramEnd"/>
      <w:r w:rsidR="0081470C">
        <w:rPr>
          <w:rFonts w:ascii="Trebuchet MS" w:hAnsi="Trebuchet MS"/>
        </w:rPr>
        <w:t xml:space="preserve"> </w:t>
      </w:r>
      <w:r w:rsidR="00E350C8">
        <w:rPr>
          <w:rFonts w:ascii="Trebuchet MS" w:hAnsi="Trebuchet MS"/>
        </w:rPr>
        <w:t>are able to</w:t>
      </w:r>
      <w:r w:rsidR="0081470C" w:rsidRPr="0081470C">
        <w:rPr>
          <w:rFonts w:ascii="Trebuchet MS" w:hAnsi="Trebuchet MS"/>
        </w:rPr>
        <w:t xml:space="preserve"> write prescriptions and make </w:t>
      </w:r>
      <w:r w:rsidR="0081470C" w:rsidRPr="0081470C">
        <w:rPr>
          <w:rFonts w:ascii="Trebuchet MS" w:hAnsi="Trebuchet MS"/>
        </w:rPr>
        <w:lastRenderedPageBreak/>
        <w:t>referrals where appropriate.</w:t>
      </w:r>
      <w:r w:rsidR="00B3753F">
        <w:rPr>
          <w:rFonts w:ascii="Trebuchet MS" w:hAnsi="Trebuchet MS"/>
        </w:rPr>
        <w:t xml:space="preserve">  By guiding patients to the most appropriate team members, or t</w:t>
      </w:r>
      <w:r w:rsidR="00EA45B8">
        <w:rPr>
          <w:rFonts w:ascii="Trebuchet MS" w:hAnsi="Trebuchet MS"/>
        </w:rPr>
        <w:t>o self-care, may enable Doctors</w:t>
      </w:r>
      <w:r w:rsidR="00B3753F">
        <w:rPr>
          <w:rFonts w:ascii="Trebuchet MS" w:hAnsi="Trebuchet MS"/>
        </w:rPr>
        <w:t xml:space="preserve"> to use their </w:t>
      </w:r>
      <w:r w:rsidR="0058602A">
        <w:rPr>
          <w:rFonts w:ascii="Trebuchet MS" w:hAnsi="Trebuchet MS"/>
        </w:rPr>
        <w:t xml:space="preserve">time </w:t>
      </w:r>
      <w:r w:rsidR="00B3753F">
        <w:rPr>
          <w:rFonts w:ascii="Trebuchet MS" w:hAnsi="Trebuchet MS"/>
        </w:rPr>
        <w:t xml:space="preserve">more effectively.  This </w:t>
      </w:r>
      <w:r w:rsidR="0058602A">
        <w:rPr>
          <w:rFonts w:ascii="Trebuchet MS" w:hAnsi="Trebuchet MS"/>
        </w:rPr>
        <w:t>is a focus area for the coming year.</w:t>
      </w:r>
      <w:r w:rsidR="00B3753F" w:rsidRPr="00B3753F">
        <w:rPr>
          <w:rFonts w:ascii="Trebuchet MS" w:hAnsi="Trebuchet MS"/>
        </w:rPr>
        <w:t xml:space="preserve"> </w:t>
      </w:r>
      <w:r w:rsidR="00B3753F">
        <w:rPr>
          <w:rFonts w:ascii="Trebuchet MS" w:hAnsi="Trebuchet MS"/>
        </w:rPr>
        <w:t xml:space="preserve"> </w:t>
      </w:r>
    </w:p>
    <w:p w:rsidR="00ED6885" w:rsidRPr="00E55BC0" w:rsidRDefault="00901517" w:rsidP="00901517">
      <w:pPr>
        <w:spacing w:after="60"/>
        <w:rPr>
          <w:rFonts w:ascii="Trebuchet MS" w:hAnsi="Trebuchet MS"/>
        </w:rPr>
      </w:pPr>
      <w:r>
        <w:rPr>
          <w:rFonts w:ascii="Trebuchet MS" w:hAnsi="Trebuchet MS"/>
        </w:rPr>
        <w:t>Means to communicate</w:t>
      </w:r>
      <w:r w:rsidR="0058602A">
        <w:rPr>
          <w:rFonts w:ascii="Trebuchet MS" w:hAnsi="Trebuchet MS"/>
        </w:rPr>
        <w:t xml:space="preserve"> update</w:t>
      </w:r>
      <w:r>
        <w:rPr>
          <w:rFonts w:ascii="Trebuchet MS" w:hAnsi="Trebuchet MS"/>
        </w:rPr>
        <w:t>s</w:t>
      </w:r>
      <w:r w:rsidR="0058602A">
        <w:rPr>
          <w:rFonts w:ascii="Trebuchet MS" w:hAnsi="Trebuchet MS"/>
        </w:rPr>
        <w:t xml:space="preserve"> on </w:t>
      </w:r>
      <w:r w:rsidR="003307B8">
        <w:rPr>
          <w:rFonts w:ascii="Trebuchet MS" w:hAnsi="Trebuchet MS"/>
        </w:rPr>
        <w:t>Practice</w:t>
      </w:r>
      <w:r w:rsidR="0058602A">
        <w:rPr>
          <w:rFonts w:ascii="Trebuchet MS" w:hAnsi="Trebuchet MS"/>
        </w:rPr>
        <w:t xml:space="preserve"> news, new initiatives or </w:t>
      </w:r>
      <w:r w:rsidR="00B3753F">
        <w:rPr>
          <w:rFonts w:ascii="Trebuchet MS" w:hAnsi="Trebuchet MS"/>
        </w:rPr>
        <w:t xml:space="preserve">developments </w:t>
      </w:r>
      <w:r>
        <w:rPr>
          <w:rFonts w:ascii="Trebuchet MS" w:hAnsi="Trebuchet MS"/>
        </w:rPr>
        <w:t xml:space="preserve">is a </w:t>
      </w:r>
      <w:r w:rsidR="0081470C">
        <w:rPr>
          <w:rFonts w:ascii="Trebuchet MS" w:hAnsi="Trebuchet MS"/>
        </w:rPr>
        <w:t xml:space="preserve">further area for review.  </w:t>
      </w:r>
      <w:r>
        <w:rPr>
          <w:rFonts w:ascii="Trebuchet MS" w:hAnsi="Trebuchet MS"/>
        </w:rPr>
        <w:t>The Practice has</w:t>
      </w:r>
      <w:r w:rsidR="0081470C">
        <w:rPr>
          <w:rFonts w:ascii="Trebuchet MS" w:hAnsi="Trebuchet MS"/>
        </w:rPr>
        <w:t xml:space="preserve"> improved the </w:t>
      </w:r>
      <w:r w:rsidR="00EA45B8">
        <w:rPr>
          <w:rFonts w:ascii="Trebuchet MS" w:hAnsi="Trebuchet MS"/>
        </w:rPr>
        <w:t xml:space="preserve">SHCGP </w:t>
      </w:r>
      <w:r w:rsidR="0081470C">
        <w:rPr>
          <w:rFonts w:ascii="Trebuchet MS" w:hAnsi="Trebuchet MS"/>
        </w:rPr>
        <w:t>web site, utilised Sunbury Matters and the LOSRA newsletter to provide updates</w:t>
      </w:r>
      <w:r>
        <w:rPr>
          <w:rFonts w:ascii="Trebuchet MS" w:hAnsi="Trebuchet MS"/>
        </w:rPr>
        <w:t>,</w:t>
      </w:r>
      <w:r w:rsidR="0081470C">
        <w:rPr>
          <w:rFonts w:ascii="Trebuchet MS" w:hAnsi="Trebuchet MS"/>
        </w:rPr>
        <w:t xml:space="preserve"> however on some important messages, for example how to cancel appointments remotely (</w:t>
      </w:r>
      <w:r>
        <w:rPr>
          <w:rFonts w:ascii="Trebuchet MS" w:hAnsi="Trebuchet MS"/>
        </w:rPr>
        <w:t xml:space="preserve">and thereby </w:t>
      </w:r>
      <w:r w:rsidR="0081470C">
        <w:rPr>
          <w:rFonts w:ascii="Trebuchet MS" w:hAnsi="Trebuchet MS"/>
        </w:rPr>
        <w:t>freeing up appointments) or changes to the appointment system have not reached</w:t>
      </w:r>
      <w:r>
        <w:rPr>
          <w:rFonts w:ascii="Trebuchet MS" w:hAnsi="Trebuchet MS"/>
        </w:rPr>
        <w:t xml:space="preserve"> all</w:t>
      </w:r>
      <w:r w:rsidR="0081470C">
        <w:rPr>
          <w:rFonts w:ascii="Trebuchet MS" w:hAnsi="Trebuchet MS"/>
        </w:rPr>
        <w:t xml:space="preserve"> patients, especially those who only visit </w:t>
      </w:r>
      <w:r w:rsidR="0081470C" w:rsidRPr="00E55BC0">
        <w:rPr>
          <w:rFonts w:ascii="Trebuchet MS" w:hAnsi="Trebuchet MS"/>
        </w:rPr>
        <w:t xml:space="preserve">the </w:t>
      </w:r>
      <w:r w:rsidR="003307B8">
        <w:rPr>
          <w:rFonts w:ascii="Trebuchet MS" w:hAnsi="Trebuchet MS"/>
        </w:rPr>
        <w:t>Practice</w:t>
      </w:r>
      <w:r w:rsidR="0081470C" w:rsidRPr="00E55BC0">
        <w:rPr>
          <w:rFonts w:ascii="Trebuchet MS" w:hAnsi="Trebuchet MS"/>
        </w:rPr>
        <w:t xml:space="preserve"> occasionally.  </w:t>
      </w:r>
    </w:p>
    <w:p w:rsidR="00E55BC0" w:rsidRPr="00E55BC0" w:rsidRDefault="00901517" w:rsidP="00405F31">
      <w:pPr>
        <w:spacing w:after="60"/>
        <w:rPr>
          <w:rFonts w:ascii="Trebuchet MS" w:hAnsi="Trebuchet MS"/>
        </w:rPr>
      </w:pPr>
      <w:r w:rsidRPr="00405F31">
        <w:rPr>
          <w:rFonts w:ascii="Trebuchet MS" w:hAnsi="Trebuchet MS"/>
        </w:rPr>
        <w:t xml:space="preserve">Overall patients’ </w:t>
      </w:r>
      <w:r w:rsidR="0081470C" w:rsidRPr="00405F31">
        <w:rPr>
          <w:rFonts w:ascii="Trebuchet MS" w:hAnsi="Trebuchet MS"/>
        </w:rPr>
        <w:t xml:space="preserve">satisfaction with the </w:t>
      </w:r>
      <w:r w:rsidR="003307B8" w:rsidRPr="00405F31">
        <w:rPr>
          <w:rFonts w:ascii="Trebuchet MS" w:hAnsi="Trebuchet MS"/>
        </w:rPr>
        <w:t>Practice</w:t>
      </w:r>
      <w:r w:rsidR="0081470C" w:rsidRPr="00405F31">
        <w:rPr>
          <w:rFonts w:ascii="Trebuchet MS" w:hAnsi="Trebuchet MS"/>
        </w:rPr>
        <w:t xml:space="preserve"> </w:t>
      </w:r>
      <w:r w:rsidR="00E55BC0" w:rsidRPr="00405F31">
        <w:rPr>
          <w:rFonts w:ascii="Trebuchet MS" w:hAnsi="Trebuchet MS"/>
        </w:rPr>
        <w:t xml:space="preserve">is </w:t>
      </w:r>
      <w:r w:rsidRPr="00405F31">
        <w:rPr>
          <w:rFonts w:ascii="Trebuchet MS" w:hAnsi="Trebuchet MS"/>
        </w:rPr>
        <w:t>good; 74% of patients in the Patients’ Survey (</w:t>
      </w:r>
      <w:r w:rsidR="00E55BC0" w:rsidRPr="00405F31">
        <w:rPr>
          <w:rFonts w:ascii="Trebuchet MS" w:hAnsi="Trebuchet MS"/>
        </w:rPr>
        <w:t>527 responses)</w:t>
      </w:r>
      <w:r w:rsidRPr="00405F31">
        <w:rPr>
          <w:rFonts w:ascii="Trebuchet MS" w:hAnsi="Trebuchet MS"/>
        </w:rPr>
        <w:t xml:space="preserve"> would</w:t>
      </w:r>
      <w:r w:rsidRPr="00405F31">
        <w:rPr>
          <w:rFonts w:ascii="Trebuchet MS" w:hAnsi="Trebuchet MS"/>
          <w:i/>
        </w:rPr>
        <w:t xml:space="preserve"> definitely or probably</w:t>
      </w:r>
      <w:r w:rsidRPr="00405F31">
        <w:rPr>
          <w:rFonts w:ascii="Trebuchet MS" w:hAnsi="Trebuchet MS"/>
        </w:rPr>
        <w:t xml:space="preserve"> recommend the Practice to family and friends</w:t>
      </w:r>
      <w:r w:rsidR="00E55BC0" w:rsidRPr="00405F31">
        <w:rPr>
          <w:rFonts w:ascii="Trebuchet MS" w:hAnsi="Trebuchet MS"/>
        </w:rPr>
        <w:t xml:space="preserve">, 74% from the national GP Survey (106 responses) and 89% from the Mjog Friends &amp; Family Test (6033 responses </w:t>
      </w:r>
      <w:r w:rsidR="00405F31">
        <w:rPr>
          <w:rFonts w:ascii="Trebuchet MS" w:hAnsi="Trebuchet MS"/>
        </w:rPr>
        <w:t xml:space="preserve">received between </w:t>
      </w:r>
      <w:r w:rsidR="00E55BC0" w:rsidRPr="00405F31">
        <w:rPr>
          <w:rFonts w:ascii="Trebuchet MS" w:hAnsi="Trebuchet MS"/>
        </w:rPr>
        <w:t xml:space="preserve">August </w:t>
      </w:r>
      <w:r w:rsidR="00405F31">
        <w:rPr>
          <w:rFonts w:ascii="Trebuchet MS" w:hAnsi="Trebuchet MS"/>
        </w:rPr>
        <w:t>20</w:t>
      </w:r>
      <w:r w:rsidR="00E55BC0" w:rsidRPr="00405F31">
        <w:rPr>
          <w:rFonts w:ascii="Trebuchet MS" w:hAnsi="Trebuchet MS"/>
        </w:rPr>
        <w:t xml:space="preserve">17- August </w:t>
      </w:r>
      <w:r w:rsidR="00405F31">
        <w:rPr>
          <w:rFonts w:ascii="Trebuchet MS" w:hAnsi="Trebuchet MS"/>
        </w:rPr>
        <w:t>20</w:t>
      </w:r>
      <w:r w:rsidR="00E55BC0" w:rsidRPr="00405F31">
        <w:rPr>
          <w:rFonts w:ascii="Trebuchet MS" w:hAnsi="Trebuchet MS"/>
        </w:rPr>
        <w:t>18).</w:t>
      </w:r>
      <w:r w:rsidR="0081470C" w:rsidRPr="00405F31">
        <w:rPr>
          <w:rFonts w:ascii="Trebuchet MS" w:hAnsi="Trebuchet MS"/>
        </w:rPr>
        <w:t xml:space="preserve">  Building on this </w:t>
      </w:r>
      <w:r w:rsidRPr="00405F31">
        <w:rPr>
          <w:rFonts w:ascii="Trebuchet MS" w:hAnsi="Trebuchet MS"/>
        </w:rPr>
        <w:t xml:space="preserve">positive feedback </w:t>
      </w:r>
      <w:r w:rsidR="0081470C" w:rsidRPr="00405F31">
        <w:rPr>
          <w:rFonts w:ascii="Trebuchet MS" w:hAnsi="Trebuchet MS"/>
        </w:rPr>
        <w:t>and addressing the areas where there is still clear room fo</w:t>
      </w:r>
      <w:bookmarkStart w:id="0" w:name="_GoBack"/>
      <w:bookmarkEnd w:id="0"/>
      <w:r w:rsidR="0081470C" w:rsidRPr="00405F31">
        <w:rPr>
          <w:rFonts w:ascii="Trebuchet MS" w:hAnsi="Trebuchet MS"/>
        </w:rPr>
        <w:t>r improvement</w:t>
      </w:r>
      <w:r w:rsidR="00405F31">
        <w:rPr>
          <w:rFonts w:ascii="Trebuchet MS" w:hAnsi="Trebuchet MS"/>
        </w:rPr>
        <w:t xml:space="preserve">, as mentioned previously, </w:t>
      </w:r>
      <w:r w:rsidR="00E55BC0" w:rsidRPr="00405F31">
        <w:rPr>
          <w:rFonts w:ascii="Trebuchet MS" w:hAnsi="Trebuchet MS"/>
        </w:rPr>
        <w:t>are</w:t>
      </w:r>
      <w:r w:rsidR="0081470C" w:rsidRPr="00405F31">
        <w:rPr>
          <w:rFonts w:ascii="Trebuchet MS" w:hAnsi="Trebuchet MS"/>
        </w:rPr>
        <w:t xml:space="preserve"> the </w:t>
      </w:r>
      <w:r w:rsidR="00E55BC0" w:rsidRPr="00405F31">
        <w:rPr>
          <w:rFonts w:ascii="Trebuchet MS" w:hAnsi="Trebuchet MS"/>
        </w:rPr>
        <w:t>focus for the coming year.</w:t>
      </w:r>
    </w:p>
    <w:p w:rsidR="00E55BC0" w:rsidRPr="00E55BC0" w:rsidRDefault="00E55BC0" w:rsidP="00B370C5">
      <w:pPr>
        <w:rPr>
          <w:rFonts w:ascii="Trebuchet MS" w:hAnsi="Trebuchet MS"/>
        </w:rPr>
      </w:pPr>
      <w:r w:rsidRPr="00E55BC0">
        <w:rPr>
          <w:rFonts w:ascii="Trebuchet MS" w:hAnsi="Trebuchet MS"/>
        </w:rPr>
        <w:t>Thank you to the PPG for their assistance in analysing the result</w:t>
      </w:r>
      <w:r w:rsidR="00405F31">
        <w:rPr>
          <w:rFonts w:ascii="Trebuchet MS" w:hAnsi="Trebuchet MS"/>
        </w:rPr>
        <w:t>s</w:t>
      </w:r>
      <w:r w:rsidRPr="00E55BC0">
        <w:rPr>
          <w:rFonts w:ascii="Trebuchet MS" w:hAnsi="Trebuchet MS"/>
        </w:rPr>
        <w:t xml:space="preserve"> of the </w:t>
      </w:r>
      <w:r w:rsidR="00405F31" w:rsidRPr="00E55BC0">
        <w:rPr>
          <w:rFonts w:ascii="Trebuchet MS" w:hAnsi="Trebuchet MS"/>
        </w:rPr>
        <w:t xml:space="preserve">Patient Survey </w:t>
      </w:r>
      <w:r w:rsidRPr="00E55BC0">
        <w:rPr>
          <w:rFonts w:ascii="Trebuchet MS" w:hAnsi="Trebuchet MS"/>
        </w:rPr>
        <w:t xml:space="preserve">and </w:t>
      </w:r>
      <w:r w:rsidR="00EA45B8">
        <w:rPr>
          <w:rFonts w:ascii="Trebuchet MS" w:hAnsi="Trebuchet MS"/>
        </w:rPr>
        <w:t xml:space="preserve">IN </w:t>
      </w:r>
      <w:r w:rsidR="00405F31">
        <w:rPr>
          <w:rFonts w:ascii="Trebuchet MS" w:hAnsi="Trebuchet MS"/>
        </w:rPr>
        <w:t xml:space="preserve">drafting this report and </w:t>
      </w:r>
      <w:r w:rsidRPr="00E55BC0">
        <w:rPr>
          <w:rFonts w:ascii="Trebuchet MS" w:hAnsi="Trebuchet MS"/>
        </w:rPr>
        <w:t xml:space="preserve">to patients for actively engaging in providing </w:t>
      </w:r>
      <w:r w:rsidR="00405F31">
        <w:rPr>
          <w:rFonts w:ascii="Trebuchet MS" w:hAnsi="Trebuchet MS"/>
        </w:rPr>
        <w:t xml:space="preserve">such </w:t>
      </w:r>
      <w:r w:rsidRPr="00E55BC0">
        <w:rPr>
          <w:rFonts w:ascii="Trebuchet MS" w:hAnsi="Trebuchet MS"/>
        </w:rPr>
        <w:t>valuable feedback.</w:t>
      </w:r>
    </w:p>
    <w:p w:rsidR="00566DAF" w:rsidRPr="00E55BC0" w:rsidRDefault="00566DAF" w:rsidP="00566DAF">
      <w:pPr>
        <w:rPr>
          <w:rFonts w:ascii="Trebuchet MS" w:hAnsi="Trebuchet MS"/>
        </w:rPr>
      </w:pPr>
    </w:p>
    <w:p w:rsidR="00242FFA" w:rsidRPr="00E55BC0" w:rsidRDefault="00242FFA" w:rsidP="00ED5F6B">
      <w:pPr>
        <w:pStyle w:val="Default"/>
        <w:rPr>
          <w:rFonts w:ascii="Trebuchet MS" w:hAnsi="Trebuchet MS"/>
        </w:rPr>
      </w:pPr>
      <w:r w:rsidRPr="00E55BC0">
        <w:rPr>
          <w:rFonts w:ascii="Trebuchet MS" w:hAnsi="Trebuchet MS"/>
        </w:rPr>
        <w:t>The Partners</w:t>
      </w:r>
    </w:p>
    <w:p w:rsidR="00C24541" w:rsidRPr="00E55BC0" w:rsidRDefault="00242FFA" w:rsidP="00ED5F6B">
      <w:pPr>
        <w:pStyle w:val="Default"/>
        <w:rPr>
          <w:rFonts w:ascii="Trebuchet MS" w:hAnsi="Trebuchet MS"/>
        </w:rPr>
      </w:pPr>
      <w:r w:rsidRPr="00E55BC0">
        <w:rPr>
          <w:rFonts w:ascii="Trebuchet MS" w:hAnsi="Trebuchet MS"/>
        </w:rPr>
        <w:t xml:space="preserve">Sunbury Health Centre Group </w:t>
      </w:r>
      <w:r w:rsidR="003307B8">
        <w:rPr>
          <w:rFonts w:ascii="Trebuchet MS" w:hAnsi="Trebuchet MS"/>
        </w:rPr>
        <w:t>Practice</w:t>
      </w:r>
      <w:r w:rsidRPr="00E55BC0">
        <w:rPr>
          <w:rFonts w:ascii="Trebuchet MS" w:hAnsi="Trebuchet MS"/>
        </w:rPr>
        <w:tab/>
      </w:r>
      <w:r w:rsidRPr="00E55BC0">
        <w:rPr>
          <w:rFonts w:ascii="Trebuchet MS" w:hAnsi="Trebuchet MS"/>
        </w:rPr>
        <w:tab/>
      </w:r>
    </w:p>
    <w:p w:rsidR="00D803CC" w:rsidRPr="00E55BC0" w:rsidRDefault="00E55BC0" w:rsidP="00ED5F6B">
      <w:pPr>
        <w:pStyle w:val="Default"/>
        <w:rPr>
          <w:rFonts w:ascii="Trebuchet MS" w:hAnsi="Trebuchet MS"/>
        </w:rPr>
      </w:pPr>
      <w:r w:rsidRPr="00E55BC0">
        <w:rPr>
          <w:rFonts w:ascii="Trebuchet MS" w:hAnsi="Trebuchet MS"/>
        </w:rPr>
        <w:t>August 2018</w:t>
      </w:r>
    </w:p>
    <w:sectPr w:rsidR="00D803CC" w:rsidRPr="00E55BC0" w:rsidSect="00C37775">
      <w:footerReference w:type="default" r:id="rId15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CB5" w:rsidRDefault="00F43CB5" w:rsidP="001C4E18">
      <w:r>
        <w:separator/>
      </w:r>
    </w:p>
  </w:endnote>
  <w:endnote w:type="continuationSeparator" w:id="0">
    <w:p w:rsidR="00F43CB5" w:rsidRDefault="00F43CB5" w:rsidP="001C4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665704"/>
      <w:docPartObj>
        <w:docPartGallery w:val="Page Numbers (Bottom of Page)"/>
        <w:docPartUnique/>
      </w:docPartObj>
    </w:sdtPr>
    <w:sdtContent>
      <w:p w:rsidR="00BF4A0F" w:rsidRDefault="008F5F7B">
        <w:pPr>
          <w:pStyle w:val="Footer"/>
          <w:jc w:val="center"/>
        </w:pPr>
        <w:fldSimple w:instr=" PAGE   \* MERGEFORMAT ">
          <w:r w:rsidR="00EA45B8">
            <w:rPr>
              <w:noProof/>
            </w:rPr>
            <w:t>15</w:t>
          </w:r>
        </w:fldSimple>
      </w:p>
    </w:sdtContent>
  </w:sdt>
  <w:p w:rsidR="00BF4A0F" w:rsidRDefault="00BF4A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CB5" w:rsidRDefault="00F43CB5" w:rsidP="001C4E18">
      <w:r>
        <w:separator/>
      </w:r>
    </w:p>
  </w:footnote>
  <w:footnote w:type="continuationSeparator" w:id="0">
    <w:p w:rsidR="00F43CB5" w:rsidRDefault="00F43CB5" w:rsidP="001C4E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5D94"/>
    <w:multiLevelType w:val="hybridMultilevel"/>
    <w:tmpl w:val="927C443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EB3799"/>
    <w:multiLevelType w:val="hybridMultilevel"/>
    <w:tmpl w:val="624A36E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5977C3"/>
    <w:multiLevelType w:val="hybridMultilevel"/>
    <w:tmpl w:val="A48E6A24"/>
    <w:lvl w:ilvl="0" w:tplc="10446C86">
      <w:start w:val="8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872EB"/>
    <w:multiLevelType w:val="hybridMultilevel"/>
    <w:tmpl w:val="EB3AC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A0968"/>
    <w:multiLevelType w:val="hybridMultilevel"/>
    <w:tmpl w:val="D8605A82"/>
    <w:lvl w:ilvl="0" w:tplc="10446C86">
      <w:start w:val="8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51E60"/>
    <w:multiLevelType w:val="hybridMultilevel"/>
    <w:tmpl w:val="FD2045FC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27895AAD"/>
    <w:multiLevelType w:val="hybridMultilevel"/>
    <w:tmpl w:val="DE6422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B10A0A"/>
    <w:multiLevelType w:val="hybridMultilevel"/>
    <w:tmpl w:val="93D27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93791"/>
    <w:multiLevelType w:val="hybridMultilevel"/>
    <w:tmpl w:val="E3A0EE78"/>
    <w:lvl w:ilvl="0" w:tplc="10446C86">
      <w:start w:val="8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57517"/>
    <w:multiLevelType w:val="hybridMultilevel"/>
    <w:tmpl w:val="E97A9B5C"/>
    <w:lvl w:ilvl="0" w:tplc="10446C86">
      <w:start w:val="8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F43D5"/>
    <w:multiLevelType w:val="hybridMultilevel"/>
    <w:tmpl w:val="A74EE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03EBF"/>
    <w:multiLevelType w:val="hybridMultilevel"/>
    <w:tmpl w:val="C2F48D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73D52"/>
    <w:multiLevelType w:val="hybridMultilevel"/>
    <w:tmpl w:val="772C7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DC6970"/>
    <w:multiLevelType w:val="hybridMultilevel"/>
    <w:tmpl w:val="74880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A455A"/>
    <w:multiLevelType w:val="hybridMultilevel"/>
    <w:tmpl w:val="97EE10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5C037A"/>
    <w:multiLevelType w:val="hybridMultilevel"/>
    <w:tmpl w:val="D5FE335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4"/>
  </w:num>
  <w:num w:numId="7">
    <w:abstractNumId w:val="12"/>
  </w:num>
  <w:num w:numId="8">
    <w:abstractNumId w:val="13"/>
  </w:num>
  <w:num w:numId="9">
    <w:abstractNumId w:val="10"/>
  </w:num>
  <w:num w:numId="10">
    <w:abstractNumId w:val="3"/>
  </w:num>
  <w:num w:numId="11">
    <w:abstractNumId w:val="6"/>
  </w:num>
  <w:num w:numId="12">
    <w:abstractNumId w:val="0"/>
  </w:num>
  <w:num w:numId="13">
    <w:abstractNumId w:val="11"/>
  </w:num>
  <w:num w:numId="14">
    <w:abstractNumId w:val="15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FDD"/>
    <w:rsid w:val="0000287C"/>
    <w:rsid w:val="00003105"/>
    <w:rsid w:val="000066B6"/>
    <w:rsid w:val="00006AB7"/>
    <w:rsid w:val="000225CE"/>
    <w:rsid w:val="000311C9"/>
    <w:rsid w:val="00035514"/>
    <w:rsid w:val="00037B39"/>
    <w:rsid w:val="00040C5E"/>
    <w:rsid w:val="00045AF9"/>
    <w:rsid w:val="00060AE4"/>
    <w:rsid w:val="00061C24"/>
    <w:rsid w:val="000766ED"/>
    <w:rsid w:val="0008617B"/>
    <w:rsid w:val="000926B8"/>
    <w:rsid w:val="00092B36"/>
    <w:rsid w:val="00095929"/>
    <w:rsid w:val="00095FE7"/>
    <w:rsid w:val="00096DF9"/>
    <w:rsid w:val="000A4F2F"/>
    <w:rsid w:val="000A57E6"/>
    <w:rsid w:val="000A5845"/>
    <w:rsid w:val="000B3B8C"/>
    <w:rsid w:val="000B7B36"/>
    <w:rsid w:val="000C6917"/>
    <w:rsid w:val="000D1B62"/>
    <w:rsid w:val="000E5DF4"/>
    <w:rsid w:val="000E6A34"/>
    <w:rsid w:val="000F313B"/>
    <w:rsid w:val="000F6300"/>
    <w:rsid w:val="000F6852"/>
    <w:rsid w:val="000F7999"/>
    <w:rsid w:val="00101537"/>
    <w:rsid w:val="00115CC9"/>
    <w:rsid w:val="00115DA6"/>
    <w:rsid w:val="001250A7"/>
    <w:rsid w:val="00137C81"/>
    <w:rsid w:val="00140F60"/>
    <w:rsid w:val="00143919"/>
    <w:rsid w:val="00145B6A"/>
    <w:rsid w:val="00152BB6"/>
    <w:rsid w:val="001537C0"/>
    <w:rsid w:val="00164AB8"/>
    <w:rsid w:val="001712EE"/>
    <w:rsid w:val="0018376F"/>
    <w:rsid w:val="0018499B"/>
    <w:rsid w:val="00193D2C"/>
    <w:rsid w:val="001A38C5"/>
    <w:rsid w:val="001B40B2"/>
    <w:rsid w:val="001B59B3"/>
    <w:rsid w:val="001B7E10"/>
    <w:rsid w:val="001C3AC9"/>
    <w:rsid w:val="001C4E18"/>
    <w:rsid w:val="001D61C2"/>
    <w:rsid w:val="00212744"/>
    <w:rsid w:val="0021380C"/>
    <w:rsid w:val="0021588F"/>
    <w:rsid w:val="00215F76"/>
    <w:rsid w:val="00221A03"/>
    <w:rsid w:val="00242FFA"/>
    <w:rsid w:val="00243E2F"/>
    <w:rsid w:val="00245550"/>
    <w:rsid w:val="00246B4E"/>
    <w:rsid w:val="00256601"/>
    <w:rsid w:val="00257D08"/>
    <w:rsid w:val="00264AE9"/>
    <w:rsid w:val="00264B1E"/>
    <w:rsid w:val="00270464"/>
    <w:rsid w:val="00273F59"/>
    <w:rsid w:val="00277FFD"/>
    <w:rsid w:val="002802F2"/>
    <w:rsid w:val="00293441"/>
    <w:rsid w:val="002A393A"/>
    <w:rsid w:val="002A4FC5"/>
    <w:rsid w:val="002B2A39"/>
    <w:rsid w:val="002C1F26"/>
    <w:rsid w:val="002C4226"/>
    <w:rsid w:val="002D074C"/>
    <w:rsid w:val="002D11F5"/>
    <w:rsid w:val="002D391A"/>
    <w:rsid w:val="002D4EF7"/>
    <w:rsid w:val="002D52FB"/>
    <w:rsid w:val="002E0F40"/>
    <w:rsid w:val="002E18E5"/>
    <w:rsid w:val="002E2744"/>
    <w:rsid w:val="002F121E"/>
    <w:rsid w:val="002F3BC2"/>
    <w:rsid w:val="002F5149"/>
    <w:rsid w:val="00301237"/>
    <w:rsid w:val="00301814"/>
    <w:rsid w:val="00316B69"/>
    <w:rsid w:val="0032344B"/>
    <w:rsid w:val="003307B8"/>
    <w:rsid w:val="00334E1E"/>
    <w:rsid w:val="003352C7"/>
    <w:rsid w:val="00341DD9"/>
    <w:rsid w:val="00347E0E"/>
    <w:rsid w:val="00352DFE"/>
    <w:rsid w:val="00360832"/>
    <w:rsid w:val="00377370"/>
    <w:rsid w:val="00386D48"/>
    <w:rsid w:val="00387371"/>
    <w:rsid w:val="00394C14"/>
    <w:rsid w:val="003A362A"/>
    <w:rsid w:val="003C5BFB"/>
    <w:rsid w:val="003C700F"/>
    <w:rsid w:val="003D0B18"/>
    <w:rsid w:val="003D415F"/>
    <w:rsid w:val="003D5FFA"/>
    <w:rsid w:val="003E1181"/>
    <w:rsid w:val="003E752E"/>
    <w:rsid w:val="003F4B55"/>
    <w:rsid w:val="003F4C9D"/>
    <w:rsid w:val="00400121"/>
    <w:rsid w:val="00405F31"/>
    <w:rsid w:val="004070D8"/>
    <w:rsid w:val="00410BA1"/>
    <w:rsid w:val="00411521"/>
    <w:rsid w:val="00415699"/>
    <w:rsid w:val="00424BAB"/>
    <w:rsid w:val="00430591"/>
    <w:rsid w:val="00434D90"/>
    <w:rsid w:val="00435228"/>
    <w:rsid w:val="00440A57"/>
    <w:rsid w:val="00442046"/>
    <w:rsid w:val="004613EB"/>
    <w:rsid w:val="00467953"/>
    <w:rsid w:val="00471EF2"/>
    <w:rsid w:val="004826C6"/>
    <w:rsid w:val="00496E83"/>
    <w:rsid w:val="004A2E06"/>
    <w:rsid w:val="004A5DBC"/>
    <w:rsid w:val="004B00CF"/>
    <w:rsid w:val="004B25EE"/>
    <w:rsid w:val="004B53E1"/>
    <w:rsid w:val="004B6715"/>
    <w:rsid w:val="004C499C"/>
    <w:rsid w:val="004C4E8F"/>
    <w:rsid w:val="004D7A9F"/>
    <w:rsid w:val="004F4490"/>
    <w:rsid w:val="005060CD"/>
    <w:rsid w:val="00513131"/>
    <w:rsid w:val="00513B31"/>
    <w:rsid w:val="00514102"/>
    <w:rsid w:val="00514242"/>
    <w:rsid w:val="00514D95"/>
    <w:rsid w:val="00530007"/>
    <w:rsid w:val="00531105"/>
    <w:rsid w:val="00541F2B"/>
    <w:rsid w:val="00543620"/>
    <w:rsid w:val="0055642B"/>
    <w:rsid w:val="0056001A"/>
    <w:rsid w:val="00566DAF"/>
    <w:rsid w:val="0058602A"/>
    <w:rsid w:val="005869CC"/>
    <w:rsid w:val="00586FFD"/>
    <w:rsid w:val="005910AF"/>
    <w:rsid w:val="005940D4"/>
    <w:rsid w:val="005A28EA"/>
    <w:rsid w:val="005A47A1"/>
    <w:rsid w:val="005A4AD1"/>
    <w:rsid w:val="005A6B48"/>
    <w:rsid w:val="005B199C"/>
    <w:rsid w:val="005B521F"/>
    <w:rsid w:val="005D3E91"/>
    <w:rsid w:val="005E279F"/>
    <w:rsid w:val="005E488F"/>
    <w:rsid w:val="005E5374"/>
    <w:rsid w:val="005E53D4"/>
    <w:rsid w:val="005E6519"/>
    <w:rsid w:val="005F146F"/>
    <w:rsid w:val="005F1DE1"/>
    <w:rsid w:val="00604B62"/>
    <w:rsid w:val="0062036A"/>
    <w:rsid w:val="00627BEA"/>
    <w:rsid w:val="00637AAE"/>
    <w:rsid w:val="00647E75"/>
    <w:rsid w:val="00652EF8"/>
    <w:rsid w:val="0065393B"/>
    <w:rsid w:val="0065752E"/>
    <w:rsid w:val="0065785F"/>
    <w:rsid w:val="00662980"/>
    <w:rsid w:val="006657E9"/>
    <w:rsid w:val="00666D8D"/>
    <w:rsid w:val="00673CC2"/>
    <w:rsid w:val="006821B5"/>
    <w:rsid w:val="00685BD5"/>
    <w:rsid w:val="00687890"/>
    <w:rsid w:val="006C0AF8"/>
    <w:rsid w:val="006C3F6E"/>
    <w:rsid w:val="006C4DDF"/>
    <w:rsid w:val="006D0EF0"/>
    <w:rsid w:val="006D1894"/>
    <w:rsid w:val="006D1F14"/>
    <w:rsid w:val="006D30F5"/>
    <w:rsid w:val="006D4744"/>
    <w:rsid w:val="006D798A"/>
    <w:rsid w:val="006E62EF"/>
    <w:rsid w:val="006F0C62"/>
    <w:rsid w:val="006F15F5"/>
    <w:rsid w:val="00702F7B"/>
    <w:rsid w:val="00706BA7"/>
    <w:rsid w:val="007228B4"/>
    <w:rsid w:val="0074019F"/>
    <w:rsid w:val="00743B11"/>
    <w:rsid w:val="00744F56"/>
    <w:rsid w:val="007532C9"/>
    <w:rsid w:val="007602D3"/>
    <w:rsid w:val="00764CF6"/>
    <w:rsid w:val="00785E4A"/>
    <w:rsid w:val="0078797D"/>
    <w:rsid w:val="0079201E"/>
    <w:rsid w:val="007C07D9"/>
    <w:rsid w:val="007C1F5C"/>
    <w:rsid w:val="007C2703"/>
    <w:rsid w:val="007C4AA2"/>
    <w:rsid w:val="007C5D42"/>
    <w:rsid w:val="007D44E1"/>
    <w:rsid w:val="007D5CE1"/>
    <w:rsid w:val="007E0E5A"/>
    <w:rsid w:val="007F59DA"/>
    <w:rsid w:val="007F5D21"/>
    <w:rsid w:val="0080519B"/>
    <w:rsid w:val="00806FAA"/>
    <w:rsid w:val="00810706"/>
    <w:rsid w:val="00810FDD"/>
    <w:rsid w:val="0081470C"/>
    <w:rsid w:val="008160A9"/>
    <w:rsid w:val="0081673B"/>
    <w:rsid w:val="0083012B"/>
    <w:rsid w:val="00840B77"/>
    <w:rsid w:val="00842804"/>
    <w:rsid w:val="00853B00"/>
    <w:rsid w:val="00855381"/>
    <w:rsid w:val="008713EF"/>
    <w:rsid w:val="008825C7"/>
    <w:rsid w:val="0089632C"/>
    <w:rsid w:val="008964DF"/>
    <w:rsid w:val="008A299E"/>
    <w:rsid w:val="008A45F3"/>
    <w:rsid w:val="008B0819"/>
    <w:rsid w:val="008B1ADC"/>
    <w:rsid w:val="008B22FE"/>
    <w:rsid w:val="008B2DB6"/>
    <w:rsid w:val="008B38EA"/>
    <w:rsid w:val="008C7AD9"/>
    <w:rsid w:val="008D6811"/>
    <w:rsid w:val="008E0656"/>
    <w:rsid w:val="008E6F3A"/>
    <w:rsid w:val="008F41FE"/>
    <w:rsid w:val="008F5F7B"/>
    <w:rsid w:val="00901517"/>
    <w:rsid w:val="009152D1"/>
    <w:rsid w:val="009163AD"/>
    <w:rsid w:val="009173D7"/>
    <w:rsid w:val="00920FDE"/>
    <w:rsid w:val="00923D40"/>
    <w:rsid w:val="00940EEE"/>
    <w:rsid w:val="00944D9D"/>
    <w:rsid w:val="009473A1"/>
    <w:rsid w:val="00947A0A"/>
    <w:rsid w:val="00957697"/>
    <w:rsid w:val="009773B5"/>
    <w:rsid w:val="0098725B"/>
    <w:rsid w:val="00987BB7"/>
    <w:rsid w:val="009A0081"/>
    <w:rsid w:val="009A1EA4"/>
    <w:rsid w:val="009B19CB"/>
    <w:rsid w:val="009C4686"/>
    <w:rsid w:val="009C5558"/>
    <w:rsid w:val="009C70A9"/>
    <w:rsid w:val="009D2339"/>
    <w:rsid w:val="009E05D2"/>
    <w:rsid w:val="009E094F"/>
    <w:rsid w:val="009F3C33"/>
    <w:rsid w:val="00A02595"/>
    <w:rsid w:val="00A14410"/>
    <w:rsid w:val="00A309F7"/>
    <w:rsid w:val="00A440A9"/>
    <w:rsid w:val="00A51518"/>
    <w:rsid w:val="00A608D4"/>
    <w:rsid w:val="00A60F02"/>
    <w:rsid w:val="00A63126"/>
    <w:rsid w:val="00A707FE"/>
    <w:rsid w:val="00A746DA"/>
    <w:rsid w:val="00A7706F"/>
    <w:rsid w:val="00A8486D"/>
    <w:rsid w:val="00A878C7"/>
    <w:rsid w:val="00A94047"/>
    <w:rsid w:val="00AA1B8E"/>
    <w:rsid w:val="00AA5FAB"/>
    <w:rsid w:val="00AE03CF"/>
    <w:rsid w:val="00AE0F3C"/>
    <w:rsid w:val="00AE14F9"/>
    <w:rsid w:val="00AE2ECD"/>
    <w:rsid w:val="00AE5851"/>
    <w:rsid w:val="00B00D8D"/>
    <w:rsid w:val="00B02522"/>
    <w:rsid w:val="00B058DD"/>
    <w:rsid w:val="00B05DA4"/>
    <w:rsid w:val="00B07DA9"/>
    <w:rsid w:val="00B10571"/>
    <w:rsid w:val="00B10B2D"/>
    <w:rsid w:val="00B15FC6"/>
    <w:rsid w:val="00B16CDD"/>
    <w:rsid w:val="00B205B6"/>
    <w:rsid w:val="00B3591C"/>
    <w:rsid w:val="00B370C5"/>
    <w:rsid w:val="00B3753F"/>
    <w:rsid w:val="00B506D2"/>
    <w:rsid w:val="00B507F5"/>
    <w:rsid w:val="00B54591"/>
    <w:rsid w:val="00B56CAD"/>
    <w:rsid w:val="00B6643F"/>
    <w:rsid w:val="00B72FE0"/>
    <w:rsid w:val="00B7734A"/>
    <w:rsid w:val="00B77977"/>
    <w:rsid w:val="00B824F1"/>
    <w:rsid w:val="00B8339A"/>
    <w:rsid w:val="00B91D02"/>
    <w:rsid w:val="00B92776"/>
    <w:rsid w:val="00BA7B17"/>
    <w:rsid w:val="00BB4E8F"/>
    <w:rsid w:val="00BB76D1"/>
    <w:rsid w:val="00BC5CFA"/>
    <w:rsid w:val="00BC6C45"/>
    <w:rsid w:val="00BC78BB"/>
    <w:rsid w:val="00BD4A2B"/>
    <w:rsid w:val="00BE1345"/>
    <w:rsid w:val="00BE4B0C"/>
    <w:rsid w:val="00BF0E9E"/>
    <w:rsid w:val="00BF45EE"/>
    <w:rsid w:val="00BF4A0F"/>
    <w:rsid w:val="00BF5601"/>
    <w:rsid w:val="00BF5708"/>
    <w:rsid w:val="00C003F1"/>
    <w:rsid w:val="00C066DA"/>
    <w:rsid w:val="00C1106C"/>
    <w:rsid w:val="00C17E1B"/>
    <w:rsid w:val="00C24541"/>
    <w:rsid w:val="00C246B5"/>
    <w:rsid w:val="00C2731E"/>
    <w:rsid w:val="00C35CA9"/>
    <w:rsid w:val="00C37775"/>
    <w:rsid w:val="00C50EEC"/>
    <w:rsid w:val="00C57B85"/>
    <w:rsid w:val="00C61AAC"/>
    <w:rsid w:val="00C63D52"/>
    <w:rsid w:val="00C6615B"/>
    <w:rsid w:val="00C67162"/>
    <w:rsid w:val="00C90648"/>
    <w:rsid w:val="00C92EB5"/>
    <w:rsid w:val="00C96C88"/>
    <w:rsid w:val="00CA44EB"/>
    <w:rsid w:val="00CA70C1"/>
    <w:rsid w:val="00CA7DE9"/>
    <w:rsid w:val="00CB309F"/>
    <w:rsid w:val="00CB3215"/>
    <w:rsid w:val="00CB3B73"/>
    <w:rsid w:val="00CB7434"/>
    <w:rsid w:val="00CC18FC"/>
    <w:rsid w:val="00CC4CA1"/>
    <w:rsid w:val="00CC6913"/>
    <w:rsid w:val="00CE2466"/>
    <w:rsid w:val="00CE4DC3"/>
    <w:rsid w:val="00CE683E"/>
    <w:rsid w:val="00CE73A3"/>
    <w:rsid w:val="00CE7812"/>
    <w:rsid w:val="00CF29C1"/>
    <w:rsid w:val="00D06E2D"/>
    <w:rsid w:val="00D078A3"/>
    <w:rsid w:val="00D1196E"/>
    <w:rsid w:val="00D12AFC"/>
    <w:rsid w:val="00D27942"/>
    <w:rsid w:val="00D3667A"/>
    <w:rsid w:val="00D401C7"/>
    <w:rsid w:val="00D45F2F"/>
    <w:rsid w:val="00D56D63"/>
    <w:rsid w:val="00D64CB3"/>
    <w:rsid w:val="00D779E3"/>
    <w:rsid w:val="00D803CC"/>
    <w:rsid w:val="00D80B36"/>
    <w:rsid w:val="00D92193"/>
    <w:rsid w:val="00D92C9E"/>
    <w:rsid w:val="00DC1189"/>
    <w:rsid w:val="00DC5895"/>
    <w:rsid w:val="00DC6273"/>
    <w:rsid w:val="00DD089E"/>
    <w:rsid w:val="00DD176F"/>
    <w:rsid w:val="00DD3967"/>
    <w:rsid w:val="00DE4695"/>
    <w:rsid w:val="00DE5DD3"/>
    <w:rsid w:val="00DE5EA1"/>
    <w:rsid w:val="00DE7737"/>
    <w:rsid w:val="00DF56CB"/>
    <w:rsid w:val="00E03221"/>
    <w:rsid w:val="00E066E9"/>
    <w:rsid w:val="00E148E0"/>
    <w:rsid w:val="00E169C9"/>
    <w:rsid w:val="00E2465D"/>
    <w:rsid w:val="00E24AE3"/>
    <w:rsid w:val="00E2566D"/>
    <w:rsid w:val="00E31D5F"/>
    <w:rsid w:val="00E33663"/>
    <w:rsid w:val="00E350C8"/>
    <w:rsid w:val="00E43F9C"/>
    <w:rsid w:val="00E46007"/>
    <w:rsid w:val="00E55961"/>
    <w:rsid w:val="00E55BC0"/>
    <w:rsid w:val="00E57739"/>
    <w:rsid w:val="00E631D5"/>
    <w:rsid w:val="00E70F5E"/>
    <w:rsid w:val="00E75751"/>
    <w:rsid w:val="00E83447"/>
    <w:rsid w:val="00E857D9"/>
    <w:rsid w:val="00E85A0C"/>
    <w:rsid w:val="00E95678"/>
    <w:rsid w:val="00E97B12"/>
    <w:rsid w:val="00EA27AA"/>
    <w:rsid w:val="00EA3EC6"/>
    <w:rsid w:val="00EA45B8"/>
    <w:rsid w:val="00EA55FD"/>
    <w:rsid w:val="00EB6CE1"/>
    <w:rsid w:val="00EB705A"/>
    <w:rsid w:val="00EB794B"/>
    <w:rsid w:val="00EB7AD3"/>
    <w:rsid w:val="00EB7AEF"/>
    <w:rsid w:val="00EC65B9"/>
    <w:rsid w:val="00ED5F6B"/>
    <w:rsid w:val="00ED6885"/>
    <w:rsid w:val="00F057A9"/>
    <w:rsid w:val="00F15B37"/>
    <w:rsid w:val="00F17CF8"/>
    <w:rsid w:val="00F20BDE"/>
    <w:rsid w:val="00F234A1"/>
    <w:rsid w:val="00F23A61"/>
    <w:rsid w:val="00F2422E"/>
    <w:rsid w:val="00F256A5"/>
    <w:rsid w:val="00F32895"/>
    <w:rsid w:val="00F33D0E"/>
    <w:rsid w:val="00F43CB5"/>
    <w:rsid w:val="00F51B01"/>
    <w:rsid w:val="00F524B8"/>
    <w:rsid w:val="00F61535"/>
    <w:rsid w:val="00F618A8"/>
    <w:rsid w:val="00F80C89"/>
    <w:rsid w:val="00F8386D"/>
    <w:rsid w:val="00F90F20"/>
    <w:rsid w:val="00F942B5"/>
    <w:rsid w:val="00F95A7E"/>
    <w:rsid w:val="00FA0024"/>
    <w:rsid w:val="00FA17E5"/>
    <w:rsid w:val="00FA32EE"/>
    <w:rsid w:val="00FA5290"/>
    <w:rsid w:val="00FA5CA8"/>
    <w:rsid w:val="00FD2723"/>
    <w:rsid w:val="00FD2E0E"/>
    <w:rsid w:val="00FD4E43"/>
    <w:rsid w:val="00FF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E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0F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7C07D9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7C07D9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F44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115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5D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7532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32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32C9"/>
  </w:style>
  <w:style w:type="paragraph" w:styleId="CommentSubject">
    <w:name w:val="annotation subject"/>
    <w:basedOn w:val="CommentText"/>
    <w:next w:val="CommentText"/>
    <w:link w:val="CommentSubjectChar"/>
    <w:rsid w:val="00753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32C9"/>
    <w:rPr>
      <w:b/>
      <w:bCs/>
    </w:rPr>
  </w:style>
  <w:style w:type="paragraph" w:styleId="Header">
    <w:name w:val="header"/>
    <w:basedOn w:val="Normal"/>
    <w:link w:val="HeaderChar"/>
    <w:rsid w:val="001C4E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C4E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4E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E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E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0F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7C07D9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7C07D9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F44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115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5D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7532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32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32C9"/>
  </w:style>
  <w:style w:type="paragraph" w:styleId="CommentSubject">
    <w:name w:val="annotation subject"/>
    <w:basedOn w:val="CommentText"/>
    <w:next w:val="CommentText"/>
    <w:link w:val="CommentSubjectChar"/>
    <w:rsid w:val="00753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32C9"/>
    <w:rPr>
      <w:b/>
      <w:bCs/>
    </w:rPr>
  </w:style>
  <w:style w:type="paragraph" w:styleId="Header">
    <w:name w:val="header"/>
    <w:basedOn w:val="Normal"/>
    <w:link w:val="HeaderChar"/>
    <w:rsid w:val="001C4E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C4E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4E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E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sunburyhealthcentre-ppg.co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nhs.uk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 algn="ctr">
              <a:defRPr/>
            </a:pPr>
            <a:r>
              <a:rPr lang="en-GB" sz="1200" b="0">
                <a:latin typeface="Trebuchet MS" pitchFamily="34" charset="0"/>
              </a:rPr>
              <a:t>Question 2 A1</a:t>
            </a:r>
          </a:p>
          <a:p>
            <a:pPr algn="ctr">
              <a:defRPr/>
            </a:pPr>
            <a:r>
              <a:rPr lang="en-GB" sz="1200" b="0">
                <a:latin typeface="Trebuchet MS" pitchFamily="34" charset="0"/>
              </a:rPr>
              <a:t>What is your preferred method of booking an appointment?</a:t>
            </a:r>
          </a:p>
        </c:rich>
      </c:tx>
      <c:layout>
        <c:manualLayout>
          <c:xMode val="edge"/>
          <c:yMode val="edge"/>
          <c:x val="0.18803520876197044"/>
          <c:y val="3.0769230769230802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In person </c:v>
                </c:pt>
              </c:strCache>
            </c:strRef>
          </c:tx>
          <c:cat>
            <c:numRef>
              <c:f>Sheet1!$A$2:$A$4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48</c:v>
                </c:pt>
                <c:pt idx="1">
                  <c:v>25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Telephoning Reception </c:v>
                </c:pt>
              </c:strCache>
            </c:strRef>
          </c:tx>
          <c:cat>
            <c:numRef>
              <c:f>Sheet1!$A$2:$A$4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29</c:v>
                </c:pt>
                <c:pt idx="1">
                  <c:v>30</c:v>
                </c:pt>
                <c:pt idx="2">
                  <c:v>27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Automated Telephone Service</c:v>
                </c:pt>
              </c:strCache>
            </c:strRef>
          </c:tx>
          <c:cat>
            <c:numRef>
              <c:f>Sheet1!$A$2:$A$4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Sheet1!$D$2:$D$4</c:f>
              <c:numCache>
                <c:formatCode>General</c:formatCode>
                <c:ptCount val="3"/>
                <c:pt idx="0">
                  <c:v>18</c:v>
                </c:pt>
                <c:pt idx="1">
                  <c:v>28</c:v>
                </c:pt>
                <c:pt idx="2">
                  <c:v>16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Online</c:v>
                </c:pt>
              </c:strCache>
            </c:strRef>
          </c:tx>
          <c:cat>
            <c:numRef>
              <c:f>Sheet1!$A$2:$A$4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Sheet1!$E$2:$E$4</c:f>
              <c:numCache>
                <c:formatCode>General</c:formatCode>
                <c:ptCount val="3"/>
                <c:pt idx="0">
                  <c:v>5</c:v>
                </c:pt>
                <c:pt idx="1">
                  <c:v>17</c:v>
                </c:pt>
                <c:pt idx="2">
                  <c:v>50</c:v>
                </c:pt>
              </c:numCache>
            </c:numRef>
          </c:val>
        </c:ser>
        <c:axId val="105457536"/>
        <c:axId val="106660608"/>
      </c:barChart>
      <c:catAx>
        <c:axId val="105457536"/>
        <c:scaling>
          <c:orientation val="minMax"/>
        </c:scaling>
        <c:axPos val="b"/>
        <c:numFmt formatCode="General" sourceLinked="1"/>
        <c:tickLblPos val="nextTo"/>
        <c:crossAx val="106660608"/>
        <c:crosses val="autoZero"/>
        <c:auto val="1"/>
        <c:lblAlgn val="ctr"/>
        <c:lblOffset val="100"/>
      </c:catAx>
      <c:valAx>
        <c:axId val="106660608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b="0">
                    <a:latin typeface="Trebuchet MS" pitchFamily="34" charset="0"/>
                  </a:defRPr>
                </a:pPr>
                <a:r>
                  <a:rPr lang="en-GB" b="0">
                    <a:latin typeface="Trebuchet MS" pitchFamily="34" charset="0"/>
                  </a:rPr>
                  <a:t>Percentage </a:t>
                </a:r>
              </a:p>
            </c:rich>
          </c:tx>
        </c:title>
        <c:numFmt formatCode="General" sourceLinked="1"/>
        <c:tickLblPos val="nextTo"/>
        <c:crossAx val="1054575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>
              <a:latin typeface="Trebuchet MS" pitchFamily="34" charset="0"/>
            </a:defRPr>
          </a:pPr>
          <a:endParaRPr lang="en-US"/>
        </a:p>
      </c:txPr>
    </c:legend>
    <c:plotVisOnly val="1"/>
    <c:dispBlanksAs val="gap"/>
  </c:chart>
  <c:spPr>
    <a:solidFill>
      <a:schemeClr val="lt1"/>
    </a:solidFill>
    <a:ln w="9525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GB" sz="1200" b="0">
                <a:latin typeface="Trebuchet MS" pitchFamily="34" charset="0"/>
              </a:rPr>
              <a:t>Telephone Answering Times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0-5 minutes</c:v>
                </c:pt>
              </c:strCache>
            </c:strRef>
          </c:tx>
          <c:cat>
            <c:numRef>
              <c:f>Sheet1!$A$2:$A$4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38</c:v>
                </c:pt>
                <c:pt idx="1">
                  <c:v>38</c:v>
                </c:pt>
                <c:pt idx="2">
                  <c:v>36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6-10 minutes</c:v>
                </c:pt>
              </c:strCache>
            </c:strRef>
          </c:tx>
          <c:cat>
            <c:numRef>
              <c:f>Sheet1!$A$2:$A$4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26</c:v>
                </c:pt>
                <c:pt idx="1">
                  <c:v>28.5</c:v>
                </c:pt>
                <c:pt idx="2">
                  <c:v>25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over 10 minutes</c:v>
                </c:pt>
              </c:strCache>
            </c:strRef>
          </c:tx>
          <c:cat>
            <c:numRef>
              <c:f>Sheet1!$A$2:$A$4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Sheet1!$D$2:$D$4</c:f>
              <c:numCache>
                <c:formatCode>General</c:formatCode>
                <c:ptCount val="3"/>
                <c:pt idx="0">
                  <c:v>13</c:v>
                </c:pt>
                <c:pt idx="1">
                  <c:v>15</c:v>
                </c:pt>
                <c:pt idx="2">
                  <c:v>16</c:v>
                </c:pt>
              </c:numCache>
            </c:numRef>
          </c:val>
        </c:ser>
        <c:axId val="91003520"/>
        <c:axId val="91025792"/>
      </c:barChart>
      <c:catAx>
        <c:axId val="91003520"/>
        <c:scaling>
          <c:orientation val="minMax"/>
        </c:scaling>
        <c:axPos val="b"/>
        <c:numFmt formatCode="General" sourceLinked="1"/>
        <c:tickLblPos val="nextTo"/>
        <c:crossAx val="91025792"/>
        <c:crosses val="autoZero"/>
        <c:auto val="1"/>
        <c:lblAlgn val="ctr"/>
        <c:lblOffset val="100"/>
      </c:catAx>
      <c:valAx>
        <c:axId val="91025792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 b="0">
                    <a:latin typeface="Trebuchet MS" pitchFamily="34" charset="0"/>
                  </a:rPr>
                  <a:t>Percentage </a:t>
                </a:r>
              </a:p>
            </c:rich>
          </c:tx>
        </c:title>
        <c:numFmt formatCode="General" sourceLinked="1"/>
        <c:tickLblPos val="nextTo"/>
        <c:crossAx val="91003520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rebuchet MS" pitchFamily="34" charset="0"/>
            </a:defRPr>
          </a:pPr>
          <a:endParaRPr lang="en-US"/>
        </a:p>
      </c:txPr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US" sz="1200" b="0">
                <a:latin typeface="Trebuchet MS" pitchFamily="34" charset="0"/>
              </a:rPr>
              <a:t>How patients find out about developments and changes at the Practice 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patients find out about developments and changes at the Practice 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Don't receive any information </c:v>
                </c:pt>
                <c:pt idx="1">
                  <c:v>When visiting SHC</c:v>
                </c:pt>
                <c:pt idx="2">
                  <c:v>Through 'word of mouth'</c:v>
                </c:pt>
                <c:pt idx="3">
                  <c:v>The LoSRA Newsletter</c:v>
                </c:pt>
                <c:pt idx="4">
                  <c:v>Sunbury Matters Magazine</c:v>
                </c:pt>
                <c:pt idx="5">
                  <c:v>FaceBook</c:v>
                </c:pt>
                <c:pt idx="6">
                  <c:v>Not appropriate for this section 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32.5</c:v>
                </c:pt>
                <c:pt idx="1">
                  <c:v>18</c:v>
                </c:pt>
                <c:pt idx="2">
                  <c:v>12</c:v>
                </c:pt>
                <c:pt idx="3">
                  <c:v>10</c:v>
                </c:pt>
                <c:pt idx="4">
                  <c:v>8.5</c:v>
                </c:pt>
                <c:pt idx="5">
                  <c:v>6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100">
              <a:latin typeface="Trebuchet MS" pitchFamily="34" charset="0"/>
            </a:defRPr>
          </a:pPr>
          <a:endParaRPr lang="en-US"/>
        </a:p>
      </c:txPr>
    </c:legend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5"/>
  <c:chart>
    <c:title>
      <c:tx>
        <c:rich>
          <a:bodyPr/>
          <a:lstStyle/>
          <a:p>
            <a:pPr>
              <a:defRPr/>
            </a:pPr>
            <a:r>
              <a:rPr lang="en-GB" sz="1200" b="0">
                <a:latin typeface="Trebuchet MS" pitchFamily="34" charset="0"/>
              </a:rPr>
              <a:t>Gender of Respondents</a:t>
            </a:r>
            <a:r>
              <a:rPr lang="en-GB" sz="1200" b="0" baseline="0">
                <a:latin typeface="Trebuchet MS" pitchFamily="34" charset="0"/>
              </a:rPr>
              <a:t> </a:t>
            </a:r>
            <a:endParaRPr lang="en-GB" sz="1200" b="0">
              <a:latin typeface="Trebuchet MS" pitchFamily="34" charset="0"/>
            </a:endParaRPr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Male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40</c:v>
                </c:pt>
                <c:pt idx="1">
                  <c:v>40</c:v>
                </c:pt>
                <c:pt idx="2">
                  <c:v>34</c:v>
                </c:pt>
                <c:pt idx="3">
                  <c:v>36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Female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60</c:v>
                </c:pt>
                <c:pt idx="1">
                  <c:v>60</c:v>
                </c:pt>
                <c:pt idx="2">
                  <c:v>66</c:v>
                </c:pt>
                <c:pt idx="3">
                  <c:v>64</c:v>
                </c:pt>
              </c:numCache>
            </c:numRef>
          </c:val>
        </c:ser>
        <c:overlap val="100"/>
        <c:axId val="106645376"/>
        <c:axId val="106646912"/>
      </c:barChart>
      <c:catAx>
        <c:axId val="106645376"/>
        <c:scaling>
          <c:orientation val="minMax"/>
        </c:scaling>
        <c:axPos val="b"/>
        <c:numFmt formatCode="General" sourceLinked="1"/>
        <c:tickLblPos val="nextTo"/>
        <c:crossAx val="106646912"/>
        <c:crosses val="autoZero"/>
        <c:auto val="1"/>
        <c:lblAlgn val="ctr"/>
        <c:lblOffset val="100"/>
      </c:catAx>
      <c:valAx>
        <c:axId val="106646912"/>
        <c:scaling>
          <c:orientation val="minMax"/>
          <c:max val="100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 sz="1000" b="0">
                    <a:latin typeface="Trebuchet MS" pitchFamily="34" charset="0"/>
                  </a:rPr>
                  <a:t>Percentages</a:t>
                </a:r>
              </a:p>
            </c:rich>
          </c:tx>
        </c:title>
        <c:numFmt formatCode="General" sourceLinked="1"/>
        <c:tickLblPos val="nextTo"/>
        <c:crossAx val="10664537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GB" sz="1200" b="0">
                <a:latin typeface="Trebuchet MS" pitchFamily="34" charset="0"/>
              </a:rPr>
              <a:t>Age of Respondents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over 66 yrs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29</c:v>
                </c:pt>
                <c:pt idx="1">
                  <c:v>29</c:v>
                </c:pt>
                <c:pt idx="2">
                  <c:v>26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41 - 65 yrs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50</c:v>
                </c:pt>
                <c:pt idx="1">
                  <c:v>53</c:v>
                </c:pt>
                <c:pt idx="2">
                  <c:v>51</c:v>
                </c:pt>
                <c:pt idx="3">
                  <c:v>49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19-40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  <c:pt idx="0">
                  <c:v>21</c:v>
                </c:pt>
                <c:pt idx="1">
                  <c:v>16</c:v>
                </c:pt>
                <c:pt idx="2">
                  <c:v>19</c:v>
                </c:pt>
                <c:pt idx="3">
                  <c:v>19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18 yrs and under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Sheet1!$E$2:$E$5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axId val="111234048"/>
        <c:axId val="111239936"/>
      </c:barChart>
      <c:catAx>
        <c:axId val="111234048"/>
        <c:scaling>
          <c:orientation val="minMax"/>
        </c:scaling>
        <c:axPos val="b"/>
        <c:numFmt formatCode="General" sourceLinked="1"/>
        <c:tickLblPos val="nextTo"/>
        <c:crossAx val="111239936"/>
        <c:crosses val="autoZero"/>
        <c:auto val="1"/>
        <c:lblAlgn val="ctr"/>
        <c:lblOffset val="100"/>
      </c:catAx>
      <c:valAx>
        <c:axId val="111239936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b="0">
                    <a:latin typeface="Trebuchet MS" pitchFamily="34" charset="0"/>
                  </a:defRPr>
                </a:pPr>
                <a:r>
                  <a:rPr lang="en-GB" b="0">
                    <a:latin typeface="Trebuchet MS" pitchFamily="34" charset="0"/>
                  </a:rPr>
                  <a:t>Percentage</a:t>
                </a:r>
              </a:p>
            </c:rich>
          </c:tx>
        </c:title>
        <c:numFmt formatCode="General" sourceLinked="1"/>
        <c:tickLblPos val="nextTo"/>
        <c:crossAx val="111234048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r"/>
      <c:txPr>
        <a:bodyPr/>
        <a:lstStyle/>
        <a:p>
          <a:pPr>
            <a:defRPr>
              <a:latin typeface="Trebuchet MS" pitchFamily="34" charset="0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1</cdr:y>
    </cdr:from>
    <cdr:to>
      <cdr:x>1</cdr:x>
      <cdr:y>1</cdr:y>
    </cdr:to>
    <cdr:sp macro="" textlink="">
      <cdr:nvSpPr>
        <cdr:cNvPr id="4" name="Straight Connector 3"/>
        <cdr:cNvSpPr/>
      </cdr:nvSpPr>
      <cdr:spPr>
        <a:xfrm xmlns:a="http://schemas.openxmlformats.org/drawingml/2006/main">
          <a:off x="0" y="2476500"/>
          <a:ext cx="4848225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FB507-F554-42B1-AC1C-D5FAEEDC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4959</Words>
  <Characters>28271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Surrey</Company>
  <LinksUpToDate>false</LinksUpToDate>
  <CharactersWithSpaces>33164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diana Huntingford</cp:lastModifiedBy>
  <cp:revision>2</cp:revision>
  <cp:lastPrinted>2018-08-15T11:00:00Z</cp:lastPrinted>
  <dcterms:created xsi:type="dcterms:W3CDTF">2018-08-19T16:02:00Z</dcterms:created>
  <dcterms:modified xsi:type="dcterms:W3CDTF">2018-08-19T16:02:00Z</dcterms:modified>
</cp:coreProperties>
</file>